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УТВЕРЖДАЮ:</w:t>
      </w:r>
    </w:p>
    <w:p w14:paraId="02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И.о. д</w:t>
      </w:r>
      <w:r>
        <w:rPr>
          <w:rFonts w:ascii="Times New Roman" w:hAnsi="Times New Roman"/>
          <w:sz w:val="22"/>
        </w:rPr>
        <w:t xml:space="preserve">иректора </w:t>
      </w:r>
    </w:p>
    <w:p w14:paraId="03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bookmarkStart w:id="1" w:name="__DdeLink__28335_2896171144"/>
      <w:r>
        <w:rPr>
          <w:rFonts w:ascii="Times New Roman" w:hAnsi="Times New Roman"/>
          <w:sz w:val="22"/>
        </w:rPr>
        <w:t>КОГАУ</w:t>
      </w:r>
      <w:bookmarkEnd w:id="1"/>
      <w:r>
        <w:rPr>
          <w:rFonts w:ascii="Times New Roman" w:hAnsi="Times New Roman"/>
          <w:sz w:val="22"/>
        </w:rPr>
        <w:t> «ЦООД «Вятские каникулы»</w:t>
      </w:r>
    </w:p>
    <w:p w14:paraId="04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_________________И.В. Ларионов</w:t>
      </w:r>
    </w:p>
    <w:p w14:paraId="05000000">
      <w:pPr>
        <w:spacing w:line="276" w:lineRule="auto"/>
        <w:ind w:firstLine="0" w:left="3402" w:right="0"/>
        <w:rPr>
          <w:rFonts w:ascii="Times New Roman" w:hAnsi="Times New Roman"/>
          <w:color w:val="00000A"/>
          <w:sz w:val="22"/>
        </w:rPr>
      </w:pPr>
    </w:p>
    <w:p w14:paraId="06000000">
      <w:pPr>
        <w:widowControl w:val="0"/>
        <w:tabs>
          <w:tab w:leader="none" w:pos="706" w:val="left"/>
          <w:tab w:leader="underscore" w:pos="9382" w:val="left"/>
        </w:tabs>
        <w:spacing w:line="276" w:lineRule="auto"/>
        <w:ind w:firstLine="0" w:left="57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olor w:val="00000A"/>
          <w:sz w:val="22"/>
        </w:rPr>
        <w:t>Техническая часть (аукционное задание)</w:t>
      </w: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на поставку мягкого инвентаря (матрас, подушка, наматрасник)</w:t>
      </w:r>
    </w:p>
    <w:tbl>
      <w:tblPr>
        <w:tblStyle w:val="Style_2"/>
        <w:tblInd w:type="dxa" w:w="-103"/>
        <w:tblLayout w:type="fixed"/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1"/>
        <w:gridCol w:w="2070"/>
        <w:gridCol w:w="5678"/>
        <w:gridCol w:w="758"/>
        <w:gridCol w:w="972"/>
      </w:tblGrid>
      <w:tr>
        <w:trPr>
          <w:trHeight w:hRule="atLeast" w:val="545"/>
        </w:trPr>
        <w:tc>
          <w:tcPr>
            <w:tcW w:type="dxa" w:w="641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8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№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 xml:space="preserve"> </w:t>
            </w:r>
          </w:p>
          <w:p w14:paraId="0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>/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>п</w:t>
            </w:r>
          </w:p>
        </w:tc>
        <w:tc>
          <w:tcPr>
            <w:tcW w:type="dxa" w:w="207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A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Наименование товара</w:t>
            </w:r>
          </w:p>
        </w:tc>
        <w:tc>
          <w:tcPr>
            <w:tcW w:type="dxa" w:w="567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B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 xml:space="preserve">Требования к характеристикам товара </w:t>
            </w:r>
          </w:p>
        </w:tc>
        <w:tc>
          <w:tcPr>
            <w:tcW w:type="dxa" w:w="75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C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Ед. изм.</w:t>
            </w:r>
          </w:p>
        </w:tc>
        <w:tc>
          <w:tcPr>
            <w:tcW w:type="dxa" w:w="97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D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Кол-во</w:t>
            </w:r>
          </w:p>
        </w:tc>
      </w:tr>
      <w:tr>
        <w:trPr>
          <w:trHeight w:hRule="atLeast" w:val="3971"/>
        </w:trPr>
        <w:tc>
          <w:tcPr>
            <w:tcW w:type="dxa" w:w="641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070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F000000">
            <w:pPr>
              <w:widowControl w:val="1"/>
              <w:spacing w:after="0" w:before="0" w:line="240" w:lineRule="auto"/>
              <w:ind w:firstLine="0" w:left="57" w:right="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Матрас </w:t>
            </w:r>
          </w:p>
          <w:p w14:paraId="10000000">
            <w:pPr>
              <w:widowControl w:val="1"/>
              <w:spacing w:after="0" w:before="0" w:line="240" w:lineRule="auto"/>
              <w:ind w:firstLine="0" w:left="57" w:right="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70*160 см</w:t>
            </w:r>
          </w:p>
        </w:tc>
        <w:tc>
          <w:tcPr>
            <w:tcW w:type="dxa" w:w="567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1000000">
            <w:pPr>
              <w:widowControl w:val="1"/>
              <w:spacing w:after="0" w:before="0" w:line="240" w:lineRule="auto"/>
              <w:ind w:firstLine="0" w:left="0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Размер: 70*160 (Ш х Д ) см</w:t>
            </w:r>
          </w:p>
          <w:p w14:paraId="12000000">
            <w:pPr>
              <w:widowControl w:val="1"/>
              <w:spacing w:after="0" w:before="0" w:line="240" w:lineRule="auto"/>
              <w:ind w:firstLine="0" w:left="0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Наполнитель матраса: моноблочный полиуретан или искусственный латекс с вспененным наполнителем толщиной не менее 10 см., плотность не менее 18 кг/куб.м</w:t>
            </w:r>
          </w:p>
          <w:p w14:paraId="13000000">
            <w:pPr>
              <w:widowControl w:val="1"/>
              <w:spacing w:after="0" w:before="0" w:line="240" w:lineRule="auto"/>
              <w:ind w:firstLine="0" w:left="0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Ткань чехла – тик или вискоза с полиэстером, хлопком плотностью не менее 160 г/кв.м</w:t>
            </w:r>
            <w:r>
              <w:rPr>
                <w:rFonts w:ascii="Times New Roman" w:hAnsi="Times New Roman"/>
                <w:sz w:val="22"/>
                <w:vertAlign w:val="superscript"/>
              </w:rPr>
              <w:t xml:space="preserve">. </w:t>
            </w:r>
          </w:p>
          <w:p w14:paraId="14000000">
            <w:pPr>
              <w:widowControl w:val="1"/>
              <w:spacing w:after="0" w:before="0" w:line="240" w:lineRule="auto"/>
              <w:ind w:firstLine="0" w:left="0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Цвет ткани не светлая, согласовывается с Заказчиком. </w:t>
            </w:r>
            <w:r>
              <w:rPr>
                <w:rFonts w:ascii="Times New Roman" w:hAnsi="Times New Roman"/>
                <w:sz w:val="22"/>
              </w:rPr>
              <w:t xml:space="preserve">Чехол на матрас состоит из отдельных полотен сверху, снизу и с боковой стороны прошитых между собой и дополнительно обработанных кантом, по длинной стороне матраса расположена молния длиной не менее 140 см. </w:t>
            </w:r>
          </w:p>
          <w:p w14:paraId="15000000">
            <w:pPr>
              <w:widowControl w:val="1"/>
              <w:spacing w:after="0" w:before="0" w:line="240" w:lineRule="auto"/>
              <w:ind w:firstLine="0" w:left="0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Чехол не  пришит к наполнителю, съемный</w:t>
            </w:r>
          </w:p>
          <w:p w14:paraId="16000000">
            <w:pPr>
              <w:widowControl w:val="1"/>
              <w:spacing w:after="0" w:before="0" w:line="240" w:lineRule="auto"/>
              <w:ind w:firstLine="0" w:left="0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Ткань устойчива к дезинфекции, выцветанию.</w:t>
            </w:r>
          </w:p>
          <w:p w14:paraId="17000000">
            <w:pPr>
              <w:widowControl w:val="1"/>
              <w:spacing w:after="0" w:before="0" w:line="240" w:lineRule="auto"/>
              <w:ind w:firstLine="0" w:left="0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Используемые материалы не имеют резких посторонних запахов и разрешены к использованию в детских учреждениях.</w:t>
            </w:r>
          </w:p>
          <w:p w14:paraId="18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вшитой или вложенной или наклеенной этикетки с указанием производителя, состава ткани, размера и рекомендаций по уходу</w:t>
            </w:r>
          </w:p>
          <w:p w14:paraId="19000000">
            <w:pPr>
              <w:widowControl w:val="1"/>
              <w:spacing w:after="0" w:before="0" w:line="240" w:lineRule="auto"/>
              <w:ind w:firstLine="0" w:left="0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Матрас упакован в плотный запаянный полиэтилен, предотвращающий попадание влаги и загрязнений из внешней среды при транспортировке и хранении.</w:t>
            </w:r>
          </w:p>
        </w:tc>
        <w:tc>
          <w:tcPr>
            <w:tcW w:type="dxa" w:w="75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A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шт</w:t>
            </w:r>
          </w:p>
        </w:tc>
        <w:tc>
          <w:tcPr>
            <w:tcW w:type="dxa" w:w="972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B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35</w:t>
            </w:r>
          </w:p>
        </w:tc>
      </w:tr>
      <w:tr>
        <w:trPr>
          <w:trHeight w:hRule="atLeast" w:val="1360"/>
        </w:trPr>
        <w:tc>
          <w:tcPr>
            <w:tcW w:type="dxa" w:w="641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C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207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D000000">
            <w:pPr>
              <w:widowControl w:val="1"/>
              <w:spacing w:after="0" w:before="0" w:line="240" w:lineRule="auto"/>
              <w:ind w:firstLine="0" w:left="57" w:right="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Матрас </w:t>
            </w:r>
          </w:p>
          <w:p w14:paraId="1E000000">
            <w:pPr>
              <w:widowControl w:val="1"/>
              <w:spacing w:after="0" w:before="0" w:line="240" w:lineRule="auto"/>
              <w:ind w:firstLine="0" w:left="57" w:right="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90*200 см</w:t>
            </w:r>
          </w:p>
        </w:tc>
        <w:tc>
          <w:tcPr>
            <w:tcW w:type="dxa" w:w="567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F000000">
            <w:pPr>
              <w:widowControl w:val="1"/>
              <w:spacing w:after="0" w:before="0" w:line="240" w:lineRule="auto"/>
              <w:ind w:firstLine="0" w:left="0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Размер: 90*200 (Ш х Д ) см</w:t>
            </w:r>
          </w:p>
          <w:p w14:paraId="20000000">
            <w:pPr>
              <w:widowControl w:val="1"/>
              <w:spacing w:after="0" w:before="0" w:line="240" w:lineRule="auto"/>
              <w:ind w:firstLine="0" w:left="0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Наполнитель матраса: моноблочный полиуретан или искусственный латекс с вспененным наполнителем толщиной не менее 10 см., плотность не менее 18 кг/куб.м</w:t>
            </w:r>
          </w:p>
          <w:p w14:paraId="21000000">
            <w:pPr>
              <w:widowControl w:val="1"/>
              <w:spacing w:after="0" w:before="0" w:line="240" w:lineRule="auto"/>
              <w:ind w:firstLine="0" w:left="0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Ткань чехла – тик или вискоза с полиэстером, хлопком плотностью не менее 160 г/кв.м</w:t>
            </w:r>
            <w:r>
              <w:rPr>
                <w:rFonts w:ascii="Times New Roman" w:hAnsi="Times New Roman"/>
                <w:sz w:val="22"/>
                <w:vertAlign w:val="superscript"/>
              </w:rPr>
              <w:t xml:space="preserve">. </w:t>
            </w:r>
          </w:p>
          <w:p w14:paraId="22000000">
            <w:pPr>
              <w:widowControl w:val="1"/>
              <w:spacing w:after="0" w:before="0" w:line="240" w:lineRule="auto"/>
              <w:ind w:firstLine="0" w:left="0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Цвет ткани не светлая, согласовывается с Заказчиком. </w:t>
            </w:r>
            <w:r>
              <w:rPr>
                <w:rFonts w:ascii="Times New Roman" w:hAnsi="Times New Roman"/>
                <w:sz w:val="22"/>
              </w:rPr>
              <w:t xml:space="preserve">Чехол на матрас состоит из отдельных полотен сверху, снизу и с боковой стороны прошитых между собой и дополнительно обработанных кантом, по длинной стороне матраса расположена молния длиной не менее 160 см. </w:t>
            </w:r>
          </w:p>
          <w:p w14:paraId="23000000">
            <w:pPr>
              <w:widowControl w:val="1"/>
              <w:spacing w:after="0" w:before="0" w:line="240" w:lineRule="auto"/>
              <w:ind w:firstLine="0" w:left="0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Чехол не  пришит к наполнителю, съемный</w:t>
            </w:r>
          </w:p>
          <w:p w14:paraId="24000000">
            <w:pPr>
              <w:widowControl w:val="1"/>
              <w:spacing w:after="0" w:before="0" w:line="240" w:lineRule="auto"/>
              <w:ind w:firstLine="0" w:left="0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Ткань устойчива к дезинфекции, выцветанию.</w:t>
            </w:r>
          </w:p>
          <w:p w14:paraId="25000000">
            <w:pPr>
              <w:widowControl w:val="1"/>
              <w:spacing w:after="0" w:before="0" w:line="240" w:lineRule="auto"/>
              <w:ind w:firstLine="0" w:left="0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Используемые материалы не имеют резких посторонних запахов и разрешены к использованию в детских учреждениях.</w:t>
            </w:r>
          </w:p>
          <w:p w14:paraId="26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</w:t>
            </w:r>
            <w:r>
              <w:rPr>
                <w:rFonts w:ascii="Times New Roman" w:hAnsi="Times New Roman"/>
                <w:sz w:val="22"/>
              </w:rPr>
              <w:t xml:space="preserve"> вшитой или вложенной или наклеенной</w:t>
            </w:r>
            <w:r>
              <w:rPr>
                <w:rFonts w:ascii="Times New Roman" w:hAnsi="Times New Roman"/>
                <w:sz w:val="22"/>
              </w:rPr>
              <w:t xml:space="preserve"> этикетки с указанием производителя, состава ткани, размера и рекомендаций по уходу</w:t>
            </w:r>
          </w:p>
          <w:p w14:paraId="27000000">
            <w:pPr>
              <w:widowControl w:val="1"/>
              <w:spacing w:after="0" w:before="0" w:line="240" w:lineRule="auto"/>
              <w:ind w:firstLine="0" w:left="0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Матрас упакован в плотный запаянный полиэтилен, предотвращающий попадание влаги и загрязнений из внешней среды при транспортировке и хранении.</w:t>
            </w:r>
          </w:p>
        </w:tc>
        <w:tc>
          <w:tcPr>
            <w:tcW w:type="dxa" w:w="75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8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шт</w:t>
            </w:r>
          </w:p>
        </w:tc>
        <w:tc>
          <w:tcPr>
            <w:tcW w:type="dxa" w:w="97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9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170</w:t>
            </w:r>
          </w:p>
        </w:tc>
      </w:tr>
      <w:tr>
        <w:trPr>
          <w:trHeight w:hRule="atLeast" w:val="1360"/>
        </w:trPr>
        <w:tc>
          <w:tcPr>
            <w:tcW w:type="dxa" w:w="641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A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2070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B00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Подушка</w:t>
            </w:r>
          </w:p>
          <w:p w14:paraId="2C00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70*70 см</w:t>
            </w:r>
          </w:p>
        </w:tc>
        <w:tc>
          <w:tcPr>
            <w:tcW w:type="dxa" w:w="567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D000000">
            <w:pPr>
              <w:widowControl w:val="1"/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Размеры: 70*70 (Ш х Д) см</w:t>
            </w:r>
          </w:p>
          <w:p w14:paraId="2E000000">
            <w:pPr>
              <w:widowControl w:val="1"/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Подушка с синтетическим наполнителем</w:t>
            </w:r>
            <w:r>
              <w:rPr>
                <w:rFonts w:ascii="Times New Roman" w:hAnsi="Times New Roman"/>
                <w:sz w:val="22"/>
              </w:rPr>
              <w:t xml:space="preserve"> – синтепух или искусственный лебяжий пух или полиэфирное волокно и ППУ</w:t>
            </w:r>
          </w:p>
          <w:p w14:paraId="2F000000">
            <w:pPr>
              <w:widowControl w:val="1"/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Ткань наперника -тик или микрофибра плотность не менее 140 г/кв.м</w:t>
            </w:r>
          </w:p>
          <w:p w14:paraId="30000000">
            <w:pPr>
              <w:widowControl w:val="1"/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Ткань наперника фабрично усажена.</w:t>
            </w:r>
          </w:p>
          <w:p w14:paraId="31000000">
            <w:pPr>
              <w:widowControl w:val="1"/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Ткань наперника устойчива к химической чистке, выцветанию, не линяет.</w:t>
            </w:r>
          </w:p>
          <w:p w14:paraId="32000000">
            <w:pPr>
              <w:widowControl w:val="1"/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Цвет ткани - не светлая, согласовывается с Заказчиком. </w:t>
            </w:r>
            <w:r>
              <w:rPr>
                <w:rFonts w:ascii="Times New Roman" w:hAnsi="Times New Roman"/>
                <w:sz w:val="22"/>
              </w:rPr>
              <w:t>Степень поддержки подушки – высокая.</w:t>
            </w:r>
          </w:p>
          <w:p w14:paraId="33000000">
            <w:pPr>
              <w:widowControl w:val="1"/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Наполнитель равномерно распределен, не скатан, не скомкан, не разорван. </w:t>
            </w:r>
          </w:p>
          <w:p w14:paraId="34000000">
            <w:pPr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Плотность наполнителя обеспечивает восстановление первоначальной формы подушки без взбивания и поддержку головы и шеи в анатомически правильном положении.</w:t>
            </w:r>
          </w:p>
          <w:p w14:paraId="35000000">
            <w:pPr>
              <w:widowControl w:val="1"/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Методы обработки швов наперника соответствуют промышленной технологии изготовления изделий.</w:t>
            </w:r>
          </w:p>
          <w:p w14:paraId="36000000">
            <w:pPr>
              <w:widowControl w:val="1"/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Строчки швов ровные, выполнены на одинаковом расстоянии от краев, без пропусков стежков и изменения их количества. Концы ниток в строчках закреплены и отрезаны.</w:t>
            </w:r>
          </w:p>
          <w:p w14:paraId="37000000">
            <w:pPr>
              <w:widowControl w:val="1"/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Швы ровные, без растяжения и усадки одного из срезов.</w:t>
            </w:r>
          </w:p>
          <w:p w14:paraId="38000000">
            <w:pPr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вшитой или вложенной или наклеенной</w:t>
            </w:r>
            <w:r>
              <w:rPr>
                <w:rFonts w:ascii="Times New Roman" w:hAnsi="Times New Roman"/>
                <w:sz w:val="22"/>
              </w:rPr>
              <w:t xml:space="preserve"> этикетки с указанием производителя, состава, даты изготовления, размера и рекомендаций по уходу.</w:t>
            </w:r>
          </w:p>
          <w:p w14:paraId="39000000">
            <w:pPr>
              <w:widowControl w:val="1"/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Используемые материалы не имеют резких посторонних запахов и разрешены к использованию в детских учреждениях.</w:t>
            </w:r>
          </w:p>
          <w:p w14:paraId="3A000000">
            <w:pPr>
              <w:widowControl w:val="1"/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Подушка упакована в плотный запаянный полиэтилен, предотвращающий попадание влаги и загрязнений из внешней среды при транспортировке и хранении. </w:t>
            </w:r>
          </w:p>
        </w:tc>
        <w:tc>
          <w:tcPr>
            <w:tcW w:type="dxa" w:w="75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B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type="dxa" w:w="972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C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150</w:t>
            </w:r>
          </w:p>
        </w:tc>
      </w:tr>
      <w:tr>
        <w:trPr>
          <w:trHeight w:hRule="atLeast" w:val="1360"/>
        </w:trPr>
        <w:tc>
          <w:tcPr>
            <w:tcW w:type="dxa" w:w="641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D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2070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E00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Чехол на матрас (наматрасник)</w:t>
            </w:r>
          </w:p>
          <w:p w14:paraId="3F00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70*160 см</w:t>
            </w:r>
          </w:p>
        </w:tc>
        <w:tc>
          <w:tcPr>
            <w:tcW w:type="dxa" w:w="567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0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Чехол для матраса 70*160 </w:t>
            </w:r>
            <w:r>
              <w:rPr>
                <w:rFonts w:ascii="Times New Roman" w:hAnsi="Times New Roman"/>
                <w:color w:val="000000"/>
                <w:sz w:val="22"/>
              </w:rPr>
              <w:t>(Ш х Д) см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14:paraId="41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Чехол на резинке по периметру</w:t>
            </w:r>
          </w:p>
          <w:p w14:paraId="42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Размер чехла обеспечивает защиту  не только горизонтальной поверхности матраса, но и боковых частей матраса</w:t>
            </w:r>
          </w:p>
          <w:p w14:paraId="43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Чехол по периметру оснащен резинкой. Резинка обеспечивает надежную фиксацию на матрасе</w:t>
            </w:r>
          </w:p>
          <w:p w14:paraId="44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Чехол устойчив к дезинфекции, химической чистке. При стирке чехол не линяет</w:t>
            </w:r>
          </w:p>
          <w:p w14:paraId="45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Ткань  тик плотностью  не менее 160 г/м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 xml:space="preserve">2 или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или поликоттон (хлопок, полиэстер) в соотношении </w:t>
            </w:r>
            <w:r>
              <w:rPr>
                <w:rFonts w:ascii="Times New Roman" w:hAnsi="Times New Roman"/>
                <w:sz w:val="22"/>
              </w:rPr>
              <w:t>не менее 80% и не более 20%</w:t>
            </w:r>
          </w:p>
          <w:p w14:paraId="46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Цвет ткани - не светлая, согласовывается с Заказчиком. </w:t>
            </w:r>
          </w:p>
          <w:p w14:paraId="47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вшитой или вложенной или наклеенной</w:t>
            </w:r>
            <w:r>
              <w:rPr>
                <w:rFonts w:ascii="Times New Roman" w:hAnsi="Times New Roman"/>
                <w:sz w:val="22"/>
              </w:rPr>
              <w:t xml:space="preserve"> этикетки с указанием производителя, состава ткани, размера и рекомендаций по уходу</w:t>
            </w:r>
          </w:p>
          <w:p w14:paraId="48000000">
            <w:pPr>
              <w:widowControl w:val="1"/>
              <w:spacing w:after="0" w:before="0" w:line="240" w:lineRule="auto"/>
              <w:ind w:firstLine="0" w:left="0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Чехол упакован в плотный запаянный полиэтилен, предотвращающий попадание влаги и загрязнений из внешней среды </w:t>
            </w:r>
          </w:p>
        </w:tc>
        <w:tc>
          <w:tcPr>
            <w:tcW w:type="dxa" w:w="75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9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type="dxa" w:w="972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A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</w:t>
            </w:r>
          </w:p>
        </w:tc>
      </w:tr>
      <w:tr>
        <w:trPr>
          <w:trHeight w:hRule="atLeast" w:val="1360"/>
        </w:trPr>
        <w:tc>
          <w:tcPr>
            <w:tcW w:type="dxa" w:w="641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B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207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C00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Чехол на матрас (наматрасник)</w:t>
            </w:r>
          </w:p>
          <w:p w14:paraId="4D00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90*200 см</w:t>
            </w:r>
          </w:p>
        </w:tc>
        <w:tc>
          <w:tcPr>
            <w:tcW w:type="dxa" w:w="567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E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Чехол для матраса 90*200 </w:t>
            </w:r>
            <w:r>
              <w:rPr>
                <w:rFonts w:ascii="Times New Roman" w:hAnsi="Times New Roman"/>
                <w:color w:val="000000"/>
                <w:sz w:val="22"/>
              </w:rPr>
              <w:t>(Ш х Д) см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14:paraId="4F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Чехол на резинке по периметру</w:t>
            </w:r>
          </w:p>
          <w:p w14:paraId="50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Размер чехла обеспечивает защиту  не только горизонтальной поверхности матраса, но и боковых частей матраса</w:t>
            </w:r>
          </w:p>
          <w:p w14:paraId="51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Чехол по периметру оснащен резинкой. Резинка обеспечивает надежную фиксацию на матрасе</w:t>
            </w:r>
          </w:p>
          <w:p w14:paraId="52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Чехол устойчив к дезинфекции, химической чистке. При стирке чехол не линяет</w:t>
            </w:r>
          </w:p>
          <w:p w14:paraId="53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Ткань  тик плотностью  не менее 160 г/м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 xml:space="preserve">2 или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или поликоттон (хлопок, полиэстер) в соотношении </w:t>
            </w:r>
            <w:r>
              <w:rPr>
                <w:rFonts w:ascii="Times New Roman" w:hAnsi="Times New Roman"/>
                <w:sz w:val="22"/>
              </w:rPr>
              <w:t>не менее 80% и не более 20%</w:t>
            </w:r>
          </w:p>
          <w:p w14:paraId="54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Цвет ткани - не светлая, согласовывается с Заказчиком. </w:t>
            </w:r>
          </w:p>
          <w:p w14:paraId="55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вшитой или вложенной или наклеенной</w:t>
            </w:r>
            <w:r>
              <w:rPr>
                <w:rFonts w:ascii="Times New Roman" w:hAnsi="Times New Roman"/>
                <w:sz w:val="22"/>
              </w:rPr>
              <w:t xml:space="preserve"> этикетки с указанием производителя, состава ткани, размера и рекомендаций по уходу</w:t>
            </w:r>
          </w:p>
          <w:p w14:paraId="56000000">
            <w:pPr>
              <w:widowControl w:val="1"/>
              <w:spacing w:after="0" w:before="0" w:line="240" w:lineRule="auto"/>
              <w:ind w:firstLine="0" w:left="0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Чехол упакован в плотный запаянный полиэтилен, предотвращающий попадание влаги и загрязнений из внешней среды </w:t>
            </w:r>
          </w:p>
        </w:tc>
        <w:tc>
          <w:tcPr>
            <w:tcW w:type="dxa" w:w="75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57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type="dxa" w:w="97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58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</w:t>
            </w:r>
          </w:p>
        </w:tc>
      </w:tr>
      <w:tr>
        <w:trPr>
          <w:trHeight w:hRule="atLeast" w:val="1360"/>
        </w:trPr>
        <w:tc>
          <w:tcPr>
            <w:tcW w:type="dxa" w:w="641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5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2070"/>
            <w:tcBorders>
              <w:top w:color="00000A" w:sz="4" w:val="single"/>
              <w:left w:color="00000A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5A00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Чехол на матрас (наматрасник)</w:t>
            </w:r>
          </w:p>
          <w:p w14:paraId="5B00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80*190 см</w:t>
            </w:r>
          </w:p>
        </w:tc>
        <w:tc>
          <w:tcPr>
            <w:tcW w:type="dxa" w:w="5678"/>
            <w:tcBorders>
              <w:top w:color="00000A" w:sz="4" w:val="single"/>
              <w:left w:color="00000A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5C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Чехол для матраса 80*190 </w:t>
            </w:r>
            <w:r>
              <w:rPr>
                <w:rFonts w:ascii="Times New Roman" w:hAnsi="Times New Roman"/>
                <w:color w:val="000000"/>
                <w:sz w:val="22"/>
              </w:rPr>
              <w:t>(Ш х Д) см</w:t>
            </w:r>
          </w:p>
          <w:p w14:paraId="5D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Чехол на резинке по периметру</w:t>
            </w:r>
          </w:p>
          <w:p w14:paraId="5E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Размер чехла обеспечивает защиту  не только горизонтальной поверхности матраса, но и боковых частей матраса</w:t>
            </w:r>
          </w:p>
          <w:p w14:paraId="5F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Чехол по периметру оснащен резинкой. Резинка обеспечивает надежную фиксацию на матрасе</w:t>
            </w:r>
          </w:p>
          <w:p w14:paraId="60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Чехол устойчив к дезинфекции, химической чистке. При стирке чехол не линяет</w:t>
            </w:r>
          </w:p>
          <w:p w14:paraId="61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Ткань  тик плотностью  не менее 160 г/м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 xml:space="preserve">2 или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или поликоттон (хлопок, полиэстер) в соотношении </w:t>
            </w:r>
            <w:r>
              <w:rPr>
                <w:rFonts w:ascii="Times New Roman" w:hAnsi="Times New Roman"/>
                <w:sz w:val="22"/>
              </w:rPr>
              <w:t>не менее 80% и не более 20%</w:t>
            </w:r>
          </w:p>
          <w:p w14:paraId="62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Цвет ткани - не светлая, согласовывается с Заказчиком. </w:t>
            </w:r>
          </w:p>
          <w:p w14:paraId="63000000">
            <w:pPr>
              <w:pStyle w:val="Style_3"/>
              <w:spacing w:after="0" w:before="0" w:line="240" w:lineRule="auto"/>
              <w:ind w:firstLine="0" w:left="0" w:right="57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вшитой или вложенной или наклеенной</w:t>
            </w:r>
            <w:r>
              <w:rPr>
                <w:rFonts w:ascii="Times New Roman" w:hAnsi="Times New Roman"/>
                <w:sz w:val="22"/>
              </w:rPr>
              <w:t xml:space="preserve"> этикетки с указанием производителя, состава ткани, размера и рекомендаций по уходу</w:t>
            </w:r>
          </w:p>
          <w:p w14:paraId="64000000">
            <w:pPr>
              <w:widowControl w:val="1"/>
              <w:spacing w:after="0" w:before="0" w:line="240" w:lineRule="auto"/>
              <w:ind w:firstLine="0" w:left="0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Чехол упакован в плотный запаянный полиэтилен, предотвращающий попадание влаги и загрязнений из внешней среды </w:t>
            </w:r>
          </w:p>
        </w:tc>
        <w:tc>
          <w:tcPr>
            <w:tcW w:type="dxa" w:w="758"/>
            <w:tcBorders>
              <w:top w:color="00000A" w:sz="4" w:val="single"/>
              <w:left w:color="00000A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65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type="dxa" w:w="972"/>
            <w:tcBorders>
              <w:top w:color="00000A" w:sz="4" w:val="single"/>
              <w:left w:color="00000A" w:sz="4" w:val="single"/>
              <w:bottom w:color="000000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66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320</w:t>
            </w:r>
          </w:p>
        </w:tc>
      </w:tr>
    </w:tbl>
    <w:p w14:paraId="67000000">
      <w:pPr>
        <w:ind/>
        <w:jc w:val="center"/>
        <w:rPr>
          <w:rFonts w:ascii="Times New Roman" w:hAnsi="Times New Roman"/>
          <w:sz w:val="22"/>
        </w:rPr>
      </w:pPr>
    </w:p>
    <w:sectPr>
      <w:pgSz w:h="16838" w:orient="portrait" w:w="11906"/>
      <w:pgMar w:bottom="708" w:footer="708" w:header="708" w:left="863" w:right="605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/>
    </w:pPr>
    <w:rPr>
      <w:rFonts w:ascii="Liberation Serif" w:hAnsi="Liberation Serif"/>
      <w:color w:val="000000"/>
      <w:sz w:val="24"/>
    </w:rPr>
  </w:style>
  <w:style w:default="1" w:styleId="Style_3_ch" w:type="character">
    <w:name w:val="Normal"/>
    <w:link w:val="Style_3"/>
    <w:rPr>
      <w:rFonts w:ascii="Liberation Serif" w:hAnsi="Liberation Serif"/>
      <w:color w:val="000000"/>
      <w:sz w:val="24"/>
    </w:rPr>
  </w:style>
  <w:style w:styleId="Style_4" w:type="paragraph">
    <w:name w:val="FollowedHyperlink"/>
    <w:link w:val="Style_4_ch"/>
    <w:rPr>
      <w:color w:val="800080"/>
      <w:u w:color="000000" w:val="single"/>
    </w:rPr>
  </w:style>
  <w:style w:styleId="Style_4_ch" w:type="character">
    <w:name w:val="FollowedHyperlink"/>
    <w:link w:val="Style_4"/>
    <w:rPr>
      <w:color w:val="800080"/>
      <w:u w:color="000000" w:val="single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Index"/>
    <w:basedOn w:val="Style_7"/>
    <w:link w:val="Style_6_ch"/>
    <w:rPr>
      <w:sz w:val="24"/>
    </w:rPr>
  </w:style>
  <w:style w:styleId="Style_6_ch" w:type="character">
    <w:name w:val="Index"/>
    <w:basedOn w:val="Style_7_ch"/>
    <w:link w:val="Style_6"/>
    <w:rPr>
      <w:sz w:val="24"/>
    </w:rPr>
  </w:style>
  <w:style w:styleId="Style_8" w:type="paragraph">
    <w:name w:val="Основной шрифт абзаца"/>
    <w:link w:val="Style_8_ch"/>
  </w:style>
  <w:style w:styleId="Style_8_ch" w:type="character">
    <w:name w:val="Основной шрифт абзаца"/>
    <w:link w:val="Style_8"/>
  </w:style>
  <w:style w:styleId="Style_9" w:type="paragraph">
    <w:name w:val="Название объекта1"/>
    <w:basedOn w:val="Style_7"/>
    <w:link w:val="Style_9_ch"/>
    <w:pPr>
      <w:spacing w:after="120" w:before="120"/>
      <w:ind/>
    </w:pPr>
    <w:rPr>
      <w:i w:val="1"/>
      <w:sz w:val="24"/>
    </w:rPr>
  </w:style>
  <w:style w:styleId="Style_9_ch" w:type="character">
    <w:name w:val="Название объекта1"/>
    <w:basedOn w:val="Style_7_ch"/>
    <w:link w:val="Style_9"/>
    <w:rPr>
      <w:i w:val="1"/>
      <w:sz w:val="24"/>
    </w:rPr>
  </w:style>
  <w:style w:styleId="Style_10" w:type="paragraph">
    <w:name w:val="toc 4"/>
    <w:next w:val="Style_3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s1"/>
    <w:link w:val="Style_11_ch"/>
  </w:style>
  <w:style w:styleId="Style_11_ch" w:type="character">
    <w:name w:val="s1"/>
    <w:link w:val="Style_11"/>
  </w:style>
  <w:style w:styleId="Style_12" w:type="paragraph">
    <w:name w:val="toc 6"/>
    <w:next w:val="Style_3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Текст выноски"/>
    <w:basedOn w:val="Style_3"/>
    <w:link w:val="Style_14_ch"/>
    <w:rPr>
      <w:rFonts w:ascii="Segoe UI" w:hAnsi="Segoe UI"/>
      <w:sz w:val="18"/>
    </w:rPr>
  </w:style>
  <w:style w:styleId="Style_14_ch" w:type="character">
    <w:name w:val="Текст выноски"/>
    <w:basedOn w:val="Style_3_ch"/>
    <w:link w:val="Style_14"/>
    <w:rPr>
      <w:rFonts w:ascii="Segoe UI" w:hAnsi="Segoe UI"/>
      <w:sz w:val="18"/>
    </w:rPr>
  </w:style>
  <w:style w:styleId="Style_15" w:type="paragraph">
    <w:name w:val="ConsNormal"/>
    <w:link w:val="Style_15_ch"/>
    <w:pPr>
      <w:widowControl w:val="0"/>
      <w:ind w:firstLine="720" w:left="0" w:right="19772"/>
    </w:pPr>
    <w:rPr>
      <w:rFonts w:ascii="Arial" w:hAnsi="Arial"/>
      <w:color w:val="000000"/>
      <w:sz w:val="20"/>
    </w:rPr>
  </w:style>
  <w:style w:styleId="Style_15_ch" w:type="character">
    <w:name w:val="ConsNormal"/>
    <w:link w:val="Style_15"/>
    <w:rPr>
      <w:rFonts w:ascii="Arial" w:hAnsi="Arial"/>
      <w:color w:val="000000"/>
      <w:sz w:val="20"/>
    </w:rPr>
  </w:style>
  <w:style w:styleId="Style_16" w:type="paragraph">
    <w:name w:val="heading 3"/>
    <w:next w:val="Style_3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7" w:type="paragraph">
    <w:name w:val="Standard"/>
    <w:link w:val="Style_7_ch"/>
    <w:pPr>
      <w:widowControl w:val="1"/>
      <w:ind/>
    </w:pPr>
    <w:rPr>
      <w:rFonts w:ascii="Liberation Serif" w:hAnsi="Liberation Serif"/>
      <w:color w:val="000000"/>
      <w:sz w:val="24"/>
    </w:rPr>
  </w:style>
  <w:style w:styleId="Style_7_ch" w:type="character">
    <w:name w:val="Standard"/>
    <w:link w:val="Style_7"/>
    <w:rPr>
      <w:rFonts w:ascii="Liberation Serif" w:hAnsi="Liberation Serif"/>
      <w:color w:val="000000"/>
      <w:sz w:val="24"/>
    </w:rPr>
  </w:style>
  <w:style w:styleId="Style_18" w:type="paragraph">
    <w:name w:val="Heading"/>
    <w:basedOn w:val="Style_7"/>
    <w:next w:val="Style_1"/>
    <w:link w:val="Style_1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8_ch" w:type="character">
    <w:name w:val="Heading"/>
    <w:basedOn w:val="Style_7_ch"/>
    <w:link w:val="Style_18"/>
    <w:rPr>
      <w:rFonts w:ascii="Liberation Sans" w:hAnsi="Liberation Sans"/>
      <w:sz w:val="28"/>
    </w:rPr>
  </w:style>
  <w:style w:styleId="Style_19" w:type="paragraph">
    <w:name w:val="Font Style24"/>
    <w:link w:val="Style_19_ch"/>
    <w:rPr>
      <w:rFonts w:ascii="Arial" w:hAnsi="Arial"/>
      <w:color w:val="000000"/>
      <w:sz w:val="18"/>
    </w:rPr>
  </w:style>
  <w:style w:styleId="Style_19_ch" w:type="character">
    <w:name w:val="Font Style24"/>
    <w:link w:val="Style_19"/>
    <w:rPr>
      <w:rFonts w:ascii="Arial" w:hAnsi="Arial"/>
      <w:color w:val="000000"/>
      <w:sz w:val="18"/>
    </w:rPr>
  </w:style>
  <w:style w:styleId="Style_20" w:type="paragraph">
    <w:name w:val="Заголовок"/>
    <w:basedOn w:val="Style_3"/>
    <w:next w:val="Style_21"/>
    <w:link w:val="Style_2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0_ch" w:type="character">
    <w:name w:val="Заголовок"/>
    <w:basedOn w:val="Style_3_ch"/>
    <w:link w:val="Style_20"/>
    <w:rPr>
      <w:rFonts w:ascii="Liberation Sans" w:hAnsi="Liberation Sans"/>
      <w:sz w:val="28"/>
    </w:rPr>
  </w:style>
  <w:style w:styleId="Style_22" w:type="paragraph">
    <w:name w:val="No Spacing"/>
    <w:link w:val="Style_22_ch"/>
    <w:pPr>
      <w:widowControl w:val="1"/>
      <w:ind/>
    </w:pPr>
    <w:rPr>
      <w:rFonts w:ascii="Calibri" w:hAnsi="Calibri"/>
      <w:color w:val="00000A"/>
      <w:sz w:val="24"/>
    </w:rPr>
  </w:style>
  <w:style w:styleId="Style_22_ch" w:type="character">
    <w:name w:val="No Spacing"/>
    <w:link w:val="Style_22"/>
    <w:rPr>
      <w:rFonts w:ascii="Calibri" w:hAnsi="Calibri"/>
      <w:color w:val="00000A"/>
      <w:sz w:val="24"/>
    </w:rPr>
  </w:style>
  <w:style w:styleId="Style_23" w:type="paragraph">
    <w:name w:val="Пункт договора"/>
    <w:basedOn w:val="Style_7"/>
    <w:link w:val="Style_23_ch"/>
  </w:style>
  <w:style w:styleId="Style_23_ch" w:type="character">
    <w:name w:val="Пункт договора"/>
    <w:basedOn w:val="Style_7_ch"/>
    <w:link w:val="Style_23"/>
  </w:style>
  <w:style w:styleId="Style_24" w:type="paragraph">
    <w:name w:val="Strong Emphasis"/>
    <w:link w:val="Style_24_ch"/>
    <w:rPr>
      <w:b w:val="1"/>
    </w:rPr>
  </w:style>
  <w:style w:styleId="Style_24_ch" w:type="character">
    <w:name w:val="Strong Emphasis"/>
    <w:link w:val="Style_24"/>
    <w:rPr>
      <w:b w:val="1"/>
    </w:rPr>
  </w:style>
  <w:style w:styleId="Style_25" w:type="paragraph">
    <w:name w:val="Заголовок таблицы"/>
    <w:basedOn w:val="Style_26"/>
    <w:link w:val="Style_25_ch"/>
    <w:pPr>
      <w:ind/>
      <w:jc w:val="center"/>
    </w:pPr>
    <w:rPr>
      <w:b w:val="1"/>
    </w:rPr>
  </w:style>
  <w:style w:styleId="Style_25_ch" w:type="character">
    <w:name w:val="Заголовок таблицы"/>
    <w:basedOn w:val="Style_26_ch"/>
    <w:link w:val="Style_25"/>
    <w:rPr>
      <w:b w:val="1"/>
    </w:rPr>
  </w:style>
  <w:style w:styleId="Style_27" w:type="paragraph">
    <w:name w:val="apple-converted-space"/>
    <w:link w:val="Style_27_ch"/>
  </w:style>
  <w:style w:styleId="Style_27_ch" w:type="character">
    <w:name w:val="apple-converted-space"/>
    <w:link w:val="Style_27"/>
  </w:style>
  <w:style w:styleId="Style_28" w:type="paragraph">
    <w:name w:val="Table Contents"/>
    <w:basedOn w:val="Style_7"/>
    <w:link w:val="Style_28_ch"/>
  </w:style>
  <w:style w:styleId="Style_28_ch" w:type="character">
    <w:name w:val="Table Contents"/>
    <w:basedOn w:val="Style_7_ch"/>
    <w:link w:val="Style_28"/>
  </w:style>
  <w:style w:styleId="Style_29" w:type="paragraph">
    <w:name w:val="Основной текст с отступом 21"/>
    <w:basedOn w:val="Style_7"/>
    <w:link w:val="Style_29_ch"/>
    <w:pPr>
      <w:spacing w:after="120" w:before="0" w:line="480" w:lineRule="auto"/>
      <w:ind w:firstLine="0" w:left="283" w:right="0"/>
    </w:pPr>
  </w:style>
  <w:style w:styleId="Style_29_ch" w:type="character">
    <w:name w:val="Основной текст с отступом 21"/>
    <w:basedOn w:val="Style_7_ch"/>
    <w:link w:val="Style_29"/>
  </w:style>
  <w:style w:styleId="Style_30" w:type="paragraph">
    <w:name w:val="p4"/>
    <w:basedOn w:val="Style_7"/>
    <w:link w:val="Style_30_ch"/>
    <w:pPr>
      <w:spacing w:after="280" w:before="280"/>
      <w:ind/>
      <w:jc w:val="left"/>
    </w:pPr>
  </w:style>
  <w:style w:styleId="Style_30_ch" w:type="character">
    <w:name w:val="p4"/>
    <w:basedOn w:val="Style_7_ch"/>
    <w:link w:val="Style_30"/>
  </w:style>
  <w:style w:styleId="Style_26" w:type="paragraph">
    <w:name w:val="Содержимое таблицы"/>
    <w:basedOn w:val="Style_3"/>
    <w:link w:val="Style_26_ch"/>
  </w:style>
  <w:style w:styleId="Style_26_ch" w:type="character">
    <w:name w:val="Содержимое таблицы"/>
    <w:basedOn w:val="Style_3_ch"/>
    <w:link w:val="Style_26"/>
  </w:style>
  <w:style w:styleId="Style_31" w:type="paragraph">
    <w:name w:val="toc 3"/>
    <w:next w:val="Style_3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List"/>
    <w:basedOn w:val="Style_1"/>
    <w:link w:val="Style_32_ch"/>
    <w:rPr>
      <w:sz w:val="24"/>
    </w:rPr>
  </w:style>
  <w:style w:styleId="Style_32_ch" w:type="character">
    <w:name w:val="List"/>
    <w:basedOn w:val="Style_1_ch"/>
    <w:link w:val="Style_32"/>
    <w:rPr>
      <w:sz w:val="24"/>
    </w:rPr>
  </w:style>
  <w:style w:styleId="Style_33" w:type="paragraph">
    <w:name w:val="heading 5"/>
    <w:next w:val="Style_3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3_ch" w:type="character">
    <w:name w:val="heading 5"/>
    <w:link w:val="Style_33"/>
    <w:rPr>
      <w:rFonts w:ascii="XO Thames" w:hAnsi="XO Thames"/>
      <w:b w:val="1"/>
      <w:sz w:val="22"/>
    </w:rPr>
  </w:style>
  <w:style w:styleId="Style_34" w:type="paragraph">
    <w:name w:val="heading 1"/>
    <w:next w:val="Style_3"/>
    <w:link w:val="Style_3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footer"/>
    <w:basedOn w:val="Style_7"/>
    <w:link w:val="Style_35_ch"/>
  </w:style>
  <w:style w:styleId="Style_35_ch" w:type="character">
    <w:name w:val="footer"/>
    <w:basedOn w:val="Style_7_ch"/>
    <w:link w:val="Style_35"/>
  </w:style>
  <w:style w:styleId="Style_36" w:type="paragraph">
    <w:name w:val="Hyperlink"/>
    <w:link w:val="Style_36_ch"/>
    <w:rPr>
      <w:color w:val="0000FF"/>
      <w:u w:color="000000" w:val="single"/>
    </w:rPr>
  </w:style>
  <w:style w:styleId="Style_36_ch" w:type="character">
    <w:name w:val="Hyperlink"/>
    <w:link w:val="Style_36"/>
    <w:rPr>
      <w:color w:val="0000FF"/>
      <w:u w:color="000000"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copy_target"/>
    <w:basedOn w:val="Style_39"/>
    <w:link w:val="Style_38_ch"/>
  </w:style>
  <w:style w:styleId="Style_38_ch" w:type="character">
    <w:name w:val="copy_target"/>
    <w:basedOn w:val="Style_39_ch"/>
    <w:link w:val="Style_38"/>
  </w:style>
  <w:style w:styleId="Style_40" w:type="paragraph">
    <w:name w:val="toc 1"/>
    <w:next w:val="Style_3"/>
    <w:link w:val="Style_4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Header and Footer"/>
    <w:basedOn w:val="Style_7"/>
    <w:link w:val="Style_41_ch"/>
  </w:style>
  <w:style w:styleId="Style_41_ch" w:type="character">
    <w:name w:val="Header and Footer"/>
    <w:basedOn w:val="Style_7_ch"/>
    <w:link w:val="Style_41"/>
  </w:style>
  <w:style w:styleId="Style_42" w:type="paragraph">
    <w:name w:val="Hyperlink"/>
    <w:link w:val="Style_42_ch"/>
    <w:rPr>
      <w:color w:val="0563C1"/>
      <w:u w:val="single"/>
    </w:rPr>
  </w:style>
  <w:style w:styleId="Style_42_ch" w:type="character">
    <w:name w:val="Hyperlink"/>
    <w:link w:val="Style_42"/>
    <w:rPr>
      <w:color w:val="0563C1"/>
      <w:u w:val="single"/>
    </w:rPr>
  </w:style>
  <w:style w:styleId="Style_43" w:type="paragraph">
    <w:name w:val="caption"/>
    <w:basedOn w:val="Style_3"/>
    <w:link w:val="Style_43_ch"/>
    <w:pPr>
      <w:spacing w:after="120" w:before="120"/>
      <w:ind/>
    </w:pPr>
    <w:rPr>
      <w:i w:val="1"/>
      <w:sz w:val="24"/>
    </w:rPr>
  </w:style>
  <w:style w:styleId="Style_43_ch" w:type="character">
    <w:name w:val="caption"/>
    <w:basedOn w:val="Style_3_ch"/>
    <w:link w:val="Style_43"/>
    <w:rPr>
      <w:i w:val="1"/>
      <w:sz w:val="24"/>
    </w:rPr>
  </w:style>
  <w:style w:styleId="Style_44" w:type="paragraph">
    <w:name w:val="Заголовок1"/>
    <w:basedOn w:val="Style_3"/>
    <w:next w:val="Style_21"/>
    <w:link w:val="Style_4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4_ch" w:type="character">
    <w:name w:val="Заголовок1"/>
    <w:basedOn w:val="Style_3_ch"/>
    <w:link w:val="Style_44"/>
    <w:rPr>
      <w:rFonts w:ascii="Liberation Sans" w:hAnsi="Liberation Sans"/>
      <w:sz w:val="28"/>
    </w:rPr>
  </w:style>
  <w:style w:styleId="Style_45" w:type="paragraph">
    <w:name w:val="toc 9"/>
    <w:next w:val="Style_3"/>
    <w:link w:val="Style_4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46" w:type="paragraph">
    <w:name w:val="Table Heading"/>
    <w:basedOn w:val="Style_28"/>
    <w:link w:val="Style_46_ch"/>
    <w:pPr>
      <w:ind/>
      <w:jc w:val="center"/>
    </w:pPr>
    <w:rPr>
      <w:b w:val="1"/>
    </w:rPr>
  </w:style>
  <w:style w:styleId="Style_46_ch" w:type="character">
    <w:name w:val="Table Heading"/>
    <w:basedOn w:val="Style_28_ch"/>
    <w:link w:val="Style_46"/>
    <w:rPr>
      <w:b w:val="1"/>
    </w:rPr>
  </w:style>
  <w:style w:styleId="Style_47" w:type="paragraph">
    <w:name w:val="header"/>
    <w:basedOn w:val="Style_7"/>
    <w:link w:val="Style_47_ch"/>
  </w:style>
  <w:style w:styleId="Style_47_ch" w:type="character">
    <w:name w:val="header"/>
    <w:basedOn w:val="Style_7_ch"/>
    <w:link w:val="Style_47"/>
  </w:style>
  <w:style w:styleId="Style_1" w:type="paragraph">
    <w:name w:val="Text body"/>
    <w:basedOn w:val="Style_7"/>
    <w:link w:val="Style_1_ch"/>
    <w:pPr>
      <w:spacing w:after="140" w:before="0" w:line="288" w:lineRule="auto"/>
      <w:ind/>
    </w:pPr>
  </w:style>
  <w:style w:styleId="Style_1_ch" w:type="character">
    <w:name w:val="Text body"/>
    <w:basedOn w:val="Style_7_ch"/>
    <w:link w:val="Style_1"/>
  </w:style>
  <w:style w:styleId="Style_48" w:type="paragraph">
    <w:name w:val="Обычный + 11 pt"/>
    <w:basedOn w:val="Style_7"/>
    <w:link w:val="Style_48_ch"/>
    <w:pPr>
      <w:spacing w:after="0" w:before="0"/>
      <w:ind/>
    </w:pPr>
    <w:rPr>
      <w:sz w:val="22"/>
    </w:rPr>
  </w:style>
  <w:style w:styleId="Style_48_ch" w:type="character">
    <w:name w:val="Обычный + 11 pt"/>
    <w:basedOn w:val="Style_7_ch"/>
    <w:link w:val="Style_48"/>
    <w:rPr>
      <w:sz w:val="22"/>
    </w:rPr>
  </w:style>
  <w:style w:styleId="Style_49" w:type="paragraph">
    <w:name w:val="toc 8"/>
    <w:next w:val="Style_3"/>
    <w:link w:val="Style_4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50" w:type="paragraph">
    <w:name w:val="Символ нумерации"/>
    <w:link w:val="Style_50_ch"/>
  </w:style>
  <w:style w:styleId="Style_50_ch" w:type="character">
    <w:name w:val="Символ нумерации"/>
    <w:link w:val="Style_50"/>
  </w:style>
  <w:style w:styleId="Style_51" w:type="paragraph">
    <w:name w:val="ConsPlusNormal"/>
    <w:link w:val="Style_51_ch"/>
    <w:pPr>
      <w:widowControl w:val="1"/>
      <w:ind w:firstLine="720" w:left="0" w:right="0"/>
    </w:pPr>
    <w:rPr>
      <w:rFonts w:ascii="Arial" w:hAnsi="Arial"/>
      <w:color w:val="00000A"/>
      <w:sz w:val="24"/>
    </w:rPr>
  </w:style>
  <w:style w:styleId="Style_51_ch" w:type="character">
    <w:name w:val="ConsPlusNormal"/>
    <w:link w:val="Style_51"/>
    <w:rPr>
      <w:rFonts w:ascii="Arial" w:hAnsi="Arial"/>
      <w:color w:val="00000A"/>
      <w:sz w:val="24"/>
    </w:rPr>
  </w:style>
  <w:style w:styleId="Style_52" w:type="paragraph">
    <w:name w:val="Верхний и нижний колонтитулы"/>
    <w:basedOn w:val="Style_3"/>
    <w:link w:val="Style_52_ch"/>
    <w:pPr>
      <w:tabs>
        <w:tab w:leader="none" w:pos="4819" w:val="center"/>
        <w:tab w:leader="none" w:pos="9638" w:val="right"/>
      </w:tabs>
      <w:ind/>
    </w:pPr>
  </w:style>
  <w:style w:styleId="Style_52_ch" w:type="character">
    <w:name w:val="Верхний и нижний колонтитулы"/>
    <w:basedOn w:val="Style_3_ch"/>
    <w:link w:val="Style_52"/>
  </w:style>
  <w:style w:styleId="Style_53" w:type="paragraph">
    <w:name w:val="toc 5"/>
    <w:next w:val="Style_3"/>
    <w:link w:val="Style_5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Standard (user)"/>
    <w:link w:val="Style_54_ch"/>
    <w:pPr>
      <w:widowControl w:val="1"/>
      <w:ind/>
    </w:pPr>
    <w:rPr>
      <w:rFonts w:ascii="Liberation Serif" w:hAnsi="Liberation Serif"/>
      <w:color w:val="000000"/>
      <w:sz w:val="24"/>
    </w:rPr>
  </w:style>
  <w:style w:styleId="Style_54_ch" w:type="character">
    <w:name w:val="Standard (user)"/>
    <w:link w:val="Style_54"/>
    <w:rPr>
      <w:rFonts w:ascii="Liberation Serif" w:hAnsi="Liberation Serif"/>
      <w:color w:val="000000"/>
      <w:sz w:val="24"/>
    </w:rPr>
  </w:style>
  <w:style w:styleId="Style_21" w:type="paragraph">
    <w:name w:val="Body Text"/>
    <w:basedOn w:val="Style_3"/>
    <w:link w:val="Style_21_ch"/>
    <w:pPr>
      <w:spacing w:after="120" w:before="0"/>
      <w:ind/>
    </w:pPr>
    <w:rPr>
      <w:rFonts w:ascii="Times New Roman" w:hAnsi="Times New Roman"/>
      <w:sz w:val="20"/>
    </w:rPr>
  </w:style>
  <w:style w:styleId="Style_21_ch" w:type="character">
    <w:name w:val="Body Text"/>
    <w:basedOn w:val="Style_3_ch"/>
    <w:link w:val="Style_21"/>
    <w:rPr>
      <w:rFonts w:ascii="Times New Roman" w:hAnsi="Times New Roman"/>
      <w:sz w:val="20"/>
    </w:rPr>
  </w:style>
  <w:style w:styleId="Style_55" w:type="paragraph">
    <w:name w:val="Указатель1"/>
    <w:basedOn w:val="Style_3"/>
    <w:link w:val="Style_55_ch"/>
  </w:style>
  <w:style w:styleId="Style_55_ch" w:type="character">
    <w:name w:val="Указатель1"/>
    <w:basedOn w:val="Style_3_ch"/>
    <w:link w:val="Style_55"/>
  </w:style>
  <w:style w:styleId="Style_56" w:type="paragraph">
    <w:name w:val="Основной шрифт абзаца1"/>
    <w:link w:val="Style_56_ch"/>
  </w:style>
  <w:style w:styleId="Style_56_ch" w:type="character">
    <w:name w:val="Основной шрифт абзаца1"/>
    <w:link w:val="Style_56"/>
  </w:style>
  <w:style w:styleId="Style_57" w:type="paragraph">
    <w:name w:val="ConsNonformat"/>
    <w:link w:val="Style_57_ch"/>
    <w:pPr>
      <w:widowControl w:val="0"/>
      <w:ind/>
    </w:pPr>
    <w:rPr>
      <w:rFonts w:ascii="Courier New" w:hAnsi="Courier New"/>
      <w:color w:val="000000"/>
      <w:sz w:val="20"/>
    </w:rPr>
  </w:style>
  <w:style w:styleId="Style_57_ch" w:type="character">
    <w:name w:val="ConsNonformat"/>
    <w:link w:val="Style_57"/>
    <w:rPr>
      <w:rFonts w:ascii="Courier New" w:hAnsi="Courier New"/>
      <w:color w:val="000000"/>
      <w:sz w:val="20"/>
    </w:rPr>
  </w:style>
  <w:style w:styleId="Style_58" w:type="paragraph">
    <w:name w:val="Основной текст Знак"/>
    <w:link w:val="Style_58_ch"/>
    <w:rPr>
      <w:rFonts w:ascii="Times New Roman" w:hAnsi="Times New Roman"/>
      <w:sz w:val="20"/>
    </w:rPr>
  </w:style>
  <w:style w:styleId="Style_58_ch" w:type="character">
    <w:name w:val="Основной текст Знак"/>
    <w:link w:val="Style_58"/>
    <w:rPr>
      <w:rFonts w:ascii="Times New Roman" w:hAnsi="Times New Roman"/>
      <w:sz w:val="20"/>
    </w:rPr>
  </w:style>
  <w:style w:styleId="Style_59" w:type="paragraph">
    <w:name w:val="Subtitle"/>
    <w:next w:val="Style_3"/>
    <w:link w:val="Style_5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9_ch" w:type="character">
    <w:name w:val="Subtitle"/>
    <w:link w:val="Style_59"/>
    <w:rPr>
      <w:rFonts w:ascii="XO Thames" w:hAnsi="XO Thames"/>
      <w:i w:val="1"/>
      <w:sz w:val="24"/>
    </w:rPr>
  </w:style>
  <w:style w:styleId="Style_60" w:type="paragraph">
    <w:name w:val="Указатель"/>
    <w:basedOn w:val="Style_3"/>
    <w:link w:val="Style_60_ch"/>
  </w:style>
  <w:style w:styleId="Style_60_ch" w:type="character">
    <w:name w:val="Указатель"/>
    <w:basedOn w:val="Style_3_ch"/>
    <w:link w:val="Style_60"/>
  </w:style>
  <w:style w:styleId="Style_61" w:type="paragraph">
    <w:name w:val="toc 10"/>
    <w:next w:val="Style_3"/>
    <w:link w:val="Style_6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61_ch" w:type="character">
    <w:name w:val="toc 10"/>
    <w:link w:val="Style_61"/>
    <w:rPr>
      <w:rFonts w:ascii="XO Thames" w:hAnsi="XO Thames"/>
      <w:sz w:val="28"/>
    </w:rPr>
  </w:style>
  <w:style w:styleId="Style_62" w:type="paragraph">
    <w:name w:val="Title"/>
    <w:next w:val="Style_3"/>
    <w:link w:val="Style_6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2_ch" w:type="character">
    <w:name w:val="Title"/>
    <w:link w:val="Style_62"/>
    <w:rPr>
      <w:rFonts w:ascii="XO Thames" w:hAnsi="XO Thames"/>
      <w:b w:val="1"/>
      <w:caps w:val="1"/>
      <w:sz w:val="40"/>
    </w:rPr>
  </w:style>
  <w:style w:styleId="Style_63" w:type="paragraph">
    <w:name w:val="heading 4"/>
    <w:next w:val="Style_3"/>
    <w:link w:val="Style_6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3_ch" w:type="character">
    <w:name w:val="heading 4"/>
    <w:link w:val="Style_63"/>
    <w:rPr>
      <w:rFonts w:ascii="XO Thames" w:hAnsi="XO Thames"/>
      <w:b w:val="1"/>
      <w:sz w:val="24"/>
    </w:rPr>
  </w:style>
  <w:style w:styleId="Style_39" w:type="paragraph">
    <w:name w:val="Основной шрифт абзаца2"/>
    <w:link w:val="Style_39_ch"/>
  </w:style>
  <w:style w:styleId="Style_39_ch" w:type="character">
    <w:name w:val="Основной шрифт абзаца2"/>
    <w:link w:val="Style_39"/>
  </w:style>
  <w:style w:styleId="Style_64" w:type="paragraph">
    <w:name w:val="heading 2"/>
    <w:next w:val="Style_3"/>
    <w:link w:val="Style_6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4_ch" w:type="character">
    <w:name w:val="heading 2"/>
    <w:link w:val="Style_64"/>
    <w:rPr>
      <w:rFonts w:ascii="XO Thames" w:hAnsi="XO Thames"/>
      <w:b w:val="1"/>
      <w:sz w:val="28"/>
    </w:rPr>
  </w:style>
  <w:style w:styleId="Style_65" w:type="paragraph">
    <w:name w:val="Текст выноски Знак"/>
    <w:link w:val="Style_65_ch"/>
    <w:rPr>
      <w:rFonts w:ascii="Segoe UI" w:hAnsi="Segoe UI"/>
      <w:sz w:val="18"/>
    </w:rPr>
  </w:style>
  <w:style w:styleId="Style_65_ch" w:type="character">
    <w:name w:val="Текст выноски Знак"/>
    <w:link w:val="Style_65"/>
    <w:rPr>
      <w:rFonts w:ascii="Segoe UI" w:hAnsi="Segoe UI"/>
      <w:sz w:val="18"/>
    </w:rPr>
  </w:style>
  <w:style w:styleId="Style_66" w:type="paragraph">
    <w:name w:val="Название объекта"/>
    <w:basedOn w:val="Style_3"/>
    <w:link w:val="Style_66_ch"/>
    <w:pPr>
      <w:spacing w:after="120" w:before="120"/>
      <w:ind/>
    </w:pPr>
    <w:rPr>
      <w:i w:val="1"/>
      <w:sz w:val="24"/>
    </w:rPr>
  </w:style>
  <w:style w:styleId="Style_66_ch" w:type="character">
    <w:name w:val="Название объекта"/>
    <w:basedOn w:val="Style_3_ch"/>
    <w:link w:val="Style_66"/>
    <w:rPr>
      <w:i w:val="1"/>
      <w:sz w:val="24"/>
    </w:rPr>
  </w:style>
  <w:style w:styleId="Style_67" w:type="paragraph">
    <w:name w:val="Text body indent"/>
    <w:basedOn w:val="Style_7"/>
    <w:link w:val="Style_67_ch"/>
    <w:pPr>
      <w:spacing w:after="0" w:before="60"/>
      <w:ind w:firstLine="851" w:left="0" w:right="0"/>
    </w:pPr>
  </w:style>
  <w:style w:styleId="Style_67_ch" w:type="character">
    <w:name w:val="Text body indent"/>
    <w:basedOn w:val="Style_7_ch"/>
    <w:link w:val="Style_67"/>
  </w:style>
  <w:style w:styleId="Style_68" w:type="paragraph">
    <w:name w:val="textspanview"/>
    <w:basedOn w:val="Style_39"/>
    <w:link w:val="Style_68_ch"/>
  </w:style>
  <w:style w:styleId="Style_68_ch" w:type="character">
    <w:name w:val="textspanview"/>
    <w:basedOn w:val="Style_39_ch"/>
    <w:link w:val="Style_68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2022-11-15T10:27:20Z</dcterms:modified>
</cp:coreProperties>
</file>