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7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8000000">
      <w:pPr>
        <w:spacing w:after="0" w:before="0" w:line="240" w:lineRule="auto"/>
        <w:ind w:firstLine="0" w:left="5712" w:right="0"/>
        <w:jc w:val="left"/>
        <w:rPr>
          <w:rFonts w:ascii="Times New Roman" w:hAnsi="Times New Roman"/>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spacing w:after="0" w:before="0" w:line="240" w:lineRule="auto"/>
        <w:ind w:firstLine="0" w:left="5040" w:right="0"/>
        <w:jc w:val="right"/>
        <w:rPr>
          <w:rFonts w:ascii="Times New Roman" w:hAnsi="Times New Roman"/>
          <w:b w:val="1"/>
          <w:sz w:val="22"/>
        </w:rPr>
      </w:pP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1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2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3000000">
      <w:pPr>
        <w:widowControl w:val="1"/>
        <w:spacing w:after="0" w:before="0" w:line="240" w:lineRule="auto"/>
        <w:ind w:firstLine="0"/>
        <w:jc w:val="center"/>
        <w:rPr>
          <w:rFonts w:ascii="Times New Roman" w:hAnsi="Times New Roman"/>
          <w:sz w:val="22"/>
        </w:rPr>
      </w:pPr>
      <w:r>
        <w:rPr>
          <w:rFonts w:ascii="Times New Roman" w:hAnsi="Times New Roman"/>
          <w:b w:val="1"/>
          <w:sz w:val="22"/>
        </w:rPr>
        <w:t>на поставку</w:t>
      </w:r>
      <w:r>
        <w:rPr>
          <w:rFonts w:ascii="Times New Roman" w:hAnsi="Times New Roman"/>
          <w:b w:val="1"/>
          <w:sz w:val="22"/>
        </w:rPr>
        <w:t xml:space="preserve"> дизельных</w:t>
      </w:r>
      <w:r>
        <w:rPr>
          <w:rFonts w:ascii="Times New Roman" w:hAnsi="Times New Roman"/>
          <w:b w:val="1"/>
          <w:sz w:val="22"/>
        </w:rPr>
        <w:t xml:space="preserve"> </w:t>
      </w:r>
      <w:r>
        <w:rPr>
          <w:rFonts w:ascii="Times New Roman" w:hAnsi="Times New Roman"/>
          <w:b w:val="1"/>
          <w:sz w:val="22"/>
        </w:rPr>
        <w:t>генераторов</w:t>
      </w: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1"/>
        <w:spacing w:after="0" w:before="0" w:line="240" w:lineRule="auto"/>
        <w:ind/>
        <w:jc w:val="center"/>
        <w:rPr>
          <w:rFonts w:ascii="Times New Roman" w:hAnsi="Times New Roman"/>
          <w:sz w:val="22"/>
        </w:rPr>
      </w:pPr>
    </w:p>
    <w:p w14:paraId="3B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widowControl w:val="0"/>
        <w:spacing w:after="0" w:before="0" w:line="240" w:lineRule="auto"/>
        <w:ind/>
        <w:jc w:val="center"/>
        <w:rPr>
          <w:rFonts w:ascii="Times New Roman" w:hAnsi="Times New Roman"/>
          <w:b w:val="1"/>
          <w:sz w:val="22"/>
        </w:rPr>
      </w:pPr>
    </w:p>
    <w:p w14:paraId="40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2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 Инструкция по заполнению заявки.</w:t>
      </w:r>
      <w:r>
        <w:tab/>
      </w:r>
      <w:r>
        <w:fldChar w:dirty="1" w:fldCharType="begin"/>
      </w:r>
      <w:r>
        <w:instrText>PAGEREF __RefHeading___3 \* MERGEFORMAT</w:instrText>
      </w:r>
      <w:r>
        <w:fldChar w:fldCharType="separate"/>
      </w:r>
      <w:r>
        <w:t>3</w:t>
      </w:r>
      <w:r>
        <w:fldChar w:fldCharType="end"/>
      </w:r>
      <w:r>
        <w:fldChar w:fldCharType="end"/>
      </w:r>
    </w:p>
    <w:p w14:paraId="44000000">
      <w:pPr>
        <w:pStyle w:val="Style_2"/>
        <w:tabs>
          <w:tab w:leader="none" w:pos="10148" w:val="clear"/>
          <w:tab w:leader="dot" w:pos="10200" w:val="right"/>
        </w:tabs>
        <w:ind/>
      </w:pPr>
      <w:r>
        <w:fldChar w:fldCharType="begin"/>
      </w:r>
      <w:r>
        <w:instrText>HYPERLINK \l "__RefHeading___4"</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__RefHeading___4 \* MERGEFORMAT</w:instrText>
      </w:r>
      <w:r>
        <w:fldChar w:fldCharType="separate"/>
      </w:r>
      <w:r>
        <w:t>5</w:t>
      </w:r>
      <w:r>
        <w:fldChar w:fldCharType="end"/>
      </w:r>
      <w:r>
        <w:fldChar w:fldCharType="end"/>
      </w:r>
    </w:p>
    <w:p w14:paraId="45000000">
      <w:pPr>
        <w:pStyle w:val="Style_1"/>
        <w:tabs>
          <w:tab w:leader="none" w:pos="1440" w:val="clear"/>
          <w:tab w:leader="dot" w:pos="10200" w:val="right"/>
        </w:tabs>
        <w:ind/>
      </w:pPr>
      <w:r>
        <w:fldChar w:fldCharType="begin"/>
      </w:r>
      <w:r>
        <w:instrText>HYPERLINK \l "__RefHeading___5"</w:instrText>
      </w:r>
      <w:r>
        <w:fldChar w:fldCharType="separate"/>
      </w:r>
      <w:r>
        <w:t>3.  Порядок  подачи заявок</w:t>
      </w:r>
      <w:r>
        <w:tab/>
      </w:r>
      <w:r>
        <w:fldChar w:dirty="1" w:fldCharType="begin"/>
      </w:r>
      <w:r>
        <w:instrText>PAGEREF __RefHeading___5 \* MERGEFORMAT</w:instrText>
      </w:r>
      <w:r>
        <w:fldChar w:fldCharType="separate"/>
      </w:r>
      <w:r>
        <w:t>7</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"__RefHeading___6"</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__RefHeading___6 \* MERGEFORMAT</w:instrText>
      </w:r>
      <w:r>
        <w:fldChar w:fldCharType="separate"/>
      </w:r>
      <w:r>
        <w:t>8</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"__RefHeading___7"</w:instrText>
      </w:r>
      <w:r>
        <w:fldChar w:fldCharType="separate"/>
      </w:r>
      <w:r>
        <w:t>5. Срок и порядок отмены закупки</w:t>
      </w:r>
      <w:r>
        <w:tab/>
      </w:r>
      <w:r>
        <w:fldChar w:dirty="1" w:fldCharType="begin"/>
      </w:r>
      <w:r>
        <w:instrText>PAGEREF __RefHeading___7 \* MERGEFORMAT</w:instrText>
      </w:r>
      <w:r>
        <w:fldChar w:fldCharType="separate"/>
      </w:r>
      <w:r>
        <w:t>8</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"__RefHeading___8"</w:instrText>
      </w:r>
      <w:r>
        <w:fldChar w:fldCharType="separate"/>
      </w:r>
      <w:r>
        <w:t>6. Порядок внесения денежных средств в качестве обеспечения заявки</w:t>
      </w:r>
      <w:r>
        <w:tab/>
      </w:r>
      <w:r>
        <w:fldChar w:dirty="1" w:fldCharType="begin"/>
      </w:r>
      <w:r>
        <w:instrText>PAGEREF __RefHeading___8 \* MERGEFORMAT</w:instrText>
      </w:r>
      <w:r>
        <w:fldChar w:fldCharType="separate"/>
      </w:r>
      <w:r>
        <w:t>8</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"__RefHeading___9"</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__RefHeading___9 \* MERGEFORMAT</w:instrText>
      </w:r>
      <w:r>
        <w:fldChar w:fldCharType="separate"/>
      </w:r>
      <w:r>
        <w:t>9</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"__RefHeading___10"</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__RefHeading___10 \* MERGEFORMAT</w:instrText>
      </w:r>
      <w:r>
        <w:fldChar w:fldCharType="separate"/>
      </w:r>
      <w:r>
        <w:t>10</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"__RefHeading___11"</w:instrText>
      </w:r>
      <w:r>
        <w:fldChar w:fldCharType="separate"/>
      </w:r>
      <w:r>
        <w:t>9. Форма и порядок подачи ценового предложения</w:t>
      </w:r>
      <w:r>
        <w:tab/>
      </w:r>
      <w:r>
        <w:fldChar w:dirty="1" w:fldCharType="begin"/>
      </w:r>
      <w:r>
        <w:instrText>PAGEREF __RefHeading___11 \* MERGEFORMAT</w:instrText>
      </w:r>
      <w:r>
        <w:fldChar w:fldCharType="separate"/>
      </w:r>
      <w:r>
        <w:t>13</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"__RefHeading___12"</w:instrText>
      </w:r>
      <w:r>
        <w:fldChar w:fldCharType="separate"/>
      </w:r>
      <w:r>
        <w:t>10. Информационная карта</w:t>
      </w:r>
      <w:r>
        <w:tab/>
      </w:r>
      <w:r>
        <w:fldChar w:dirty="1" w:fldCharType="begin"/>
      </w:r>
      <w:r>
        <w:instrText>PAGEREF __RefHeading___12 \* MERGEFORMAT</w:instrText>
      </w:r>
      <w:r>
        <w:fldChar w:fldCharType="separate"/>
      </w:r>
      <w:r>
        <w:t>14</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"__RefHeading___13"</w:instrText>
      </w:r>
      <w:r>
        <w:fldChar w:fldCharType="separate"/>
      </w:r>
      <w:r>
        <w:t>11. Обоснование начальной (максимальной) цены договора</w:t>
      </w:r>
      <w:r>
        <w:tab/>
      </w:r>
      <w:r>
        <w:fldChar w:dirty="1" w:fldCharType="begin"/>
      </w:r>
      <w:r>
        <w:instrText>PAGEREF __RefHeading___13 \* MERGEFORMAT</w:instrText>
      </w:r>
      <w:r>
        <w:fldChar w:fldCharType="separate"/>
      </w:r>
      <w:r>
        <w:t>19</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"__RefHeading___14"</w:instrText>
      </w:r>
      <w:r>
        <w:fldChar w:fldCharType="separate"/>
      </w:r>
      <w:r>
        <w:t>12. Техническая часть (аукционное задание)</w:t>
      </w:r>
      <w:r>
        <w:tab/>
      </w:r>
      <w:r>
        <w:fldChar w:dirty="1" w:fldCharType="begin"/>
      </w:r>
      <w:r>
        <w:instrText>PAGEREF __RefHeading___14 \* MERGEFORMAT</w:instrText>
      </w:r>
      <w:r>
        <w:fldChar w:fldCharType="separate"/>
      </w:r>
      <w:r>
        <w:t>19</w:t>
      </w:r>
      <w:r>
        <w:fldChar w:fldCharType="end"/>
      </w:r>
      <w:r>
        <w:fldChar w:fldCharType="end"/>
      </w:r>
    </w:p>
    <w:p w14:paraId="4F000000">
      <w:pPr>
        <w:pStyle w:val="Style_1"/>
        <w:tabs>
          <w:tab w:leader="none" w:pos="1440" w:val="clear"/>
          <w:tab w:leader="dot" w:pos="10200" w:val="right"/>
        </w:tabs>
        <w:ind/>
      </w:pPr>
      <w:r>
        <w:fldChar w:fldCharType="begin"/>
      </w:r>
      <w:r>
        <w:instrText>HYPERLINK \l "__RefHeading___15"</w:instrText>
      </w:r>
      <w:r>
        <w:fldChar w:fldCharType="separate"/>
      </w:r>
      <w:r>
        <w:t>13. Проект договора</w:t>
      </w:r>
      <w:r>
        <w:tab/>
      </w:r>
      <w:r>
        <w:fldChar w:dirty="1" w:fldCharType="begin"/>
      </w:r>
      <w:r>
        <w:instrText>PAGEREF __RefHeading___15 \* MERGEFORMAT</w:instrText>
      </w:r>
      <w:r>
        <w:fldChar w:fldCharType="separate"/>
      </w:r>
      <w:r>
        <w:t>19</w:t>
      </w:r>
      <w:r>
        <w:fldChar w:fldCharType="end"/>
      </w:r>
      <w:r>
        <w:fldChar w:fldCharType="end"/>
      </w:r>
    </w:p>
    <w:p w14:paraId="50000000">
      <w:pPr>
        <w:pStyle w:val="Style_2"/>
        <w:tabs>
          <w:tab w:leader="none" w:pos="10148" w:val="clear"/>
          <w:tab w:leader="dot" w:pos="10200" w:val="right"/>
        </w:tabs>
        <w:ind/>
      </w:pPr>
      <w:r>
        <w:fldChar w:fldCharType="begin"/>
      </w:r>
      <w:r>
        <w:instrText>HYPERLINK \l "__RefHeading___16"</w:instrText>
      </w:r>
      <w:r>
        <w:fldChar w:fldCharType="separate"/>
      </w:r>
      <w:r>
        <w:t>Рекомендуемая форма первой части заявки на участие</w:t>
      </w:r>
      <w:r>
        <w:tab/>
      </w:r>
      <w:r>
        <w:fldChar w:dirty="1" w:fldCharType="begin"/>
      </w:r>
      <w:r>
        <w:instrText>PAGEREF __RefHeading___16 \* MERGEFORMAT</w:instrText>
      </w:r>
      <w:r>
        <w:fldChar w:fldCharType="separate"/>
      </w:r>
      <w:r>
        <w:t>20</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"__RefHeading___17"</w:instrText>
      </w:r>
      <w:r>
        <w:fldChar w:fldCharType="separate"/>
      </w:r>
      <w:r>
        <w:t>Анкета участника</w:t>
      </w:r>
      <w:r>
        <w:tab/>
      </w:r>
      <w:r>
        <w:fldChar w:dirty="1" w:fldCharType="begin"/>
      </w:r>
      <w:r>
        <w:instrText>PAGEREF __RefHeading___17 \* MERGEFORMAT</w:instrText>
      </w:r>
      <w:r>
        <w:fldChar w:fldCharType="separate"/>
      </w:r>
      <w:r>
        <w:t>21</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"__RefHeading___18"</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__RefHeading___18 \* MERGEFORMAT</w:instrText>
      </w:r>
      <w:r>
        <w:fldChar w:fldCharType="separate"/>
      </w:r>
      <w:r>
        <w:t>22</w:t>
      </w:r>
      <w:r>
        <w:fldChar w:fldCharType="end"/>
      </w:r>
      <w:r>
        <w:fldChar w:fldCharType="end"/>
      </w:r>
    </w:p>
    <w:p w14:paraId="53000000">
      <w:pPr>
        <w:pStyle w:val="Style_2"/>
        <w:tabs>
          <w:tab w:leader="none" w:pos="10148" w:val="clear"/>
          <w:tab w:leader="dot" w:pos="10200" w:val="right"/>
        </w:tabs>
        <w:ind/>
      </w:pPr>
      <w:r>
        <w:fldChar w:fldCharType="begin"/>
      </w:r>
      <w:r>
        <w:instrText>HYPERLINK \l "__RefHeading___19"</w:instrText>
      </w:r>
      <w:r>
        <w:fldChar w:fldCharType="separate"/>
      </w:r>
      <w:r>
        <w:t>участника аукциона требованиям установленным документацией:</w:t>
      </w:r>
      <w:r>
        <w:tab/>
      </w:r>
      <w:r>
        <w:fldChar w:dirty="1" w:fldCharType="begin"/>
      </w:r>
      <w:r>
        <w:instrText>PAGEREF __RefHeading___19 \* MERGEFORMAT</w:instrText>
      </w:r>
      <w:r>
        <w:fldChar w:fldCharType="separate"/>
      </w:r>
      <w:r>
        <w:t>22</w:t>
      </w:r>
      <w:r>
        <w:fldChar w:fldCharType="end"/>
      </w:r>
      <w:r>
        <w:fldChar w:fldCharType="end"/>
      </w:r>
    </w:p>
    <w:p>
      <w:r>
        <w:fldChar w:fldCharType="end"/>
      </w:r>
    </w:p>
    <w:p w14:paraId="55000000">
      <w:pPr>
        <w:rPr>
          <w:rFonts w:ascii="Times New Roman" w:hAnsi="Times New Roman"/>
          <w:sz w:val="22"/>
        </w:rPr>
      </w:pPr>
      <w:r>
        <w:rPr>
          <w:rFonts w:ascii="Times New Roman" w:hAnsi="Times New Roman"/>
          <w:sz w:val="22"/>
        </w:rPr>
        <w:br w:type="page"/>
      </w:r>
    </w:p>
    <w:p w14:paraId="56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7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sz w:val="22"/>
        </w:rPr>
        <w:t xml:space="preserve">поставку </w:t>
      </w:r>
      <w:r>
        <w:rPr>
          <w:rFonts w:ascii="Times New Roman" w:hAnsi="Times New Roman"/>
          <w:b w:val="0"/>
          <w:sz w:val="22"/>
        </w:rPr>
        <w:t>дизельных генераторов</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8000000">
      <w:pPr>
        <w:spacing w:after="0" w:before="0" w:line="240" w:lineRule="auto"/>
        <w:ind w:firstLine="720" w:left="0" w:right="0"/>
        <w:rPr>
          <w:rFonts w:ascii="Times New Roman" w:hAnsi="Times New Roman"/>
          <w:b w:val="0"/>
          <w:sz w:val="22"/>
        </w:rPr>
      </w:pPr>
      <w:r>
        <w:rPr>
          <w:rFonts w:ascii="Times New Roman" w:hAnsi="Times New Roman"/>
          <w:b w:val="0"/>
          <w:sz w:val="22"/>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r>
        <w:rPr>
          <w:rFonts w:ascii="Times New Roman" w:hAnsi="Times New Roman"/>
          <w:b w:val="0"/>
          <w:sz w:val="22"/>
        </w:rPr>
        <w:t xml:space="preserve"> настоящим приглашаются к участию в аукционе, полная информация о котором указана в информационной карте.</w:t>
      </w:r>
    </w:p>
    <w:p w14:paraId="59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A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B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C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2.1. Требования к содержанию и составу первой части заявки на участие в аукционе. Инструкция по заполнению заявки.</w:t>
      </w:r>
    </w:p>
    <w:p w14:paraId="5D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информацию:</w:t>
      </w:r>
    </w:p>
    <w:p w14:paraId="5E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1)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p>
    <w:p w14:paraId="5F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60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1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2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3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4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5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6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7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A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B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6C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6D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6E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6F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70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1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2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3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4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5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6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7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8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9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A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B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7C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7D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7E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7F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80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1000000">
      <w:bookmarkStart w:id="4" w:name="__RefHeading___4"/>
      <w:bookmarkEnd w:id="4"/>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2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4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5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6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7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8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9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A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8B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8C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8D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8E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8F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1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2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4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5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6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7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9A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 xml:space="preserve">части 19.1 ст.3.4 Федерального закона №223-ФЗ: </w:t>
      </w:r>
      <w:r>
        <w:rPr>
          <w:rFonts w:ascii="Times New Roman" w:hAnsi="Times New Roman"/>
          <w:b w:val="1"/>
          <w:i w:val="0"/>
          <w:caps w:val="0"/>
          <w:smallCaps w:val="0"/>
          <w:color w:val="000000"/>
          <w:spacing w:val="0"/>
          <w:sz w:val="22"/>
        </w:rPr>
        <w:t>не требуется;</w:t>
      </w:r>
      <w:r>
        <w:rPr>
          <w:rFonts w:ascii="Times New Roman" w:hAnsi="Times New Roman"/>
          <w:b w:val="0"/>
          <w:sz w:val="22"/>
        </w:rPr>
        <w:t xml:space="preserve"> </w:t>
      </w:r>
    </w:p>
    <w:p w14:paraId="9B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 информации указан в Приложении №3 настоящей документации.</w:t>
      </w:r>
    </w:p>
    <w:p w14:paraId="9C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9D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9E000000">
      <w:bookmarkStart w:id="5" w:name="__RefHeading___5"/>
      <w:bookmarkEnd w:id="5"/>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9F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A0000000">
      <w:pPr>
        <w:widowControl w:val="0"/>
        <w:spacing w:after="0" w:before="0" w:line="240" w:lineRule="auto"/>
        <w:ind w:firstLine="540" w:left="0" w:right="0"/>
        <w:rPr>
          <w:rFonts w:ascii="Times New Roman" w:hAnsi="Times New Roman"/>
          <w:sz w:val="22"/>
        </w:rPr>
      </w:pPr>
      <w:r>
        <w:rPr>
          <w:rFonts w:ascii="Times New Roman" w:hAnsi="Times New Roman"/>
          <w:sz w:val="22"/>
        </w:rPr>
        <w:t xml:space="preserve">3.2. Подача заявок на участие в аукционе осуществляется только лицами, получившими аккредитацию на электронной торговой площадке. </w:t>
      </w:r>
      <w:r>
        <w:rPr>
          <w:rFonts w:ascii="Times New Roman" w:hAnsi="Times New Roman"/>
          <w:sz w:val="22"/>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A1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 xml:space="preserve">3.3. </w:t>
      </w:r>
      <w:r>
        <w:rPr>
          <w:rFonts w:ascii="Times New Roman" w:hAnsi="Times New Roman"/>
          <w:sz w:val="22"/>
        </w:rPr>
        <w:t>Участник закупки обязан самостоятельно ознакомиться и соблюдать регламент электронной торговой площадки.</w:t>
      </w:r>
    </w:p>
    <w:p w14:paraId="A2000000">
      <w:pPr>
        <w:keepNext w:val="1"/>
        <w:keepLines w:val="1"/>
        <w:widowControl w:val="0"/>
        <w:spacing w:after="0"/>
        <w:ind/>
        <w:rPr>
          <w:rFonts w:ascii="Times New Roman" w:hAnsi="Times New Roman"/>
          <w:sz w:val="22"/>
        </w:rPr>
      </w:pPr>
      <w:r>
        <w:rPr>
          <w:rFonts w:ascii="Times New Roman" w:hAnsi="Times New Roman"/>
          <w:sz w:val="22"/>
        </w:rPr>
        <w:t>Порядок подачи заявок определяется регламентом работы электронной то</w:t>
      </w:r>
      <w:r>
        <w:rPr>
          <w:rFonts w:ascii="Times New Roman" w:hAnsi="Times New Roman"/>
          <w:sz w:val="22"/>
        </w:rPr>
        <w:t>р</w:t>
      </w:r>
      <w:r>
        <w:rPr>
          <w:rFonts w:ascii="Times New Roman" w:hAnsi="Times New Roman"/>
          <w:sz w:val="22"/>
        </w:rPr>
        <w:t>говой площадки.</w:t>
      </w:r>
    </w:p>
    <w:p w14:paraId="A3000000">
      <w:pPr>
        <w:keepNext w:val="1"/>
        <w:keepLines w:val="1"/>
        <w:widowControl w:val="0"/>
        <w:spacing w:after="0"/>
        <w:ind/>
        <w:rPr>
          <w:rFonts w:ascii="Times New Roman" w:hAnsi="Times New Roman"/>
          <w:sz w:val="22"/>
        </w:rPr>
      </w:pPr>
      <w:r>
        <w:rPr>
          <w:rFonts w:ascii="Times New Roman" w:hAnsi="Times New Roman"/>
          <w:sz w:val="22"/>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sz w:val="22"/>
        </w:rPr>
        <w:t xml:space="preserve"> включает в себя порядок подачи его участниками предложений о цене договора с учетом требований, установленных частью 7 статьи 3.4. Закона №223-ФЗ.</w:t>
      </w:r>
    </w:p>
    <w:p w14:paraId="A4000000">
      <w:pPr>
        <w:widowControl w:val="0"/>
        <w:spacing w:after="0" w:before="0" w:line="240" w:lineRule="auto"/>
        <w:ind w:firstLine="540" w:left="0" w:right="0"/>
        <w:rPr>
          <w:rFonts w:ascii="Times New Roman" w:hAnsi="Times New Roman"/>
          <w:sz w:val="22"/>
        </w:rPr>
      </w:pPr>
      <w:r>
        <w:rPr>
          <w:rFonts w:ascii="Times New Roman" w:hAnsi="Times New Roman"/>
          <w:sz w:val="22"/>
        </w:rPr>
        <w:t>3.4. Участник аукциона вправе подать только одну заявку на участие в аукционе в отношении каждого объекта закупки.</w:t>
      </w:r>
    </w:p>
    <w:p w14:paraId="A5000000">
      <w:pPr>
        <w:widowControl w:val="0"/>
        <w:spacing w:after="0" w:before="0" w:line="240" w:lineRule="auto"/>
        <w:ind w:firstLine="540" w:left="0" w:right="0"/>
        <w:rPr>
          <w:rFonts w:ascii="Times New Roman" w:hAnsi="Times New Roman"/>
          <w:sz w:val="22"/>
        </w:rPr>
      </w:pPr>
      <w:r>
        <w:rPr>
          <w:rFonts w:ascii="Times New Roman" w:hAnsi="Times New Roman"/>
          <w:sz w:val="22"/>
        </w:rPr>
        <w:t>3.5.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6000000">
      <w:pPr>
        <w:spacing w:after="0" w:before="0" w:line="240" w:lineRule="auto"/>
        <w:ind w:firstLine="510" w:left="0" w:right="0"/>
        <w:rPr>
          <w:rFonts w:ascii="Times New Roman" w:hAnsi="Times New Roman"/>
          <w:sz w:val="22"/>
        </w:rPr>
      </w:pPr>
      <w:r>
        <w:rPr>
          <w:rFonts w:ascii="Times New Roman" w:hAnsi="Times New Roman"/>
          <w:sz w:val="22"/>
        </w:rPr>
        <w:t>3.6.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7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8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9000000">
      <w:pPr>
        <w:widowControl w:val="0"/>
        <w:numPr>
          <w:ilvl w:val="0"/>
          <w:numId w:val="0"/>
        </w:numPr>
        <w:spacing w:after="0" w:before="0" w:line="240" w:lineRule="auto"/>
        <w:ind w:firstLine="510" w:left="0" w:right="0"/>
        <w:rPr>
          <w:rFonts w:ascii="Times New Roman" w:hAnsi="Times New Roman"/>
          <w:color w:val="000000"/>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или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AA000000">
      <w:pPr>
        <w:widowControl w:val="0"/>
        <w:numPr>
          <w:ilvl w:val="0"/>
          <w:numId w:val="0"/>
        </w:numPr>
        <w:spacing w:after="0" w:before="0" w:line="240" w:lineRule="auto"/>
        <w:ind w:firstLine="510" w:left="0" w:right="0"/>
        <w:rPr>
          <w:rFonts w:ascii="Times New Roman" w:hAnsi="Times New Roman"/>
          <w:color w:val="000000"/>
          <w:sz w:val="22"/>
        </w:rPr>
      </w:pPr>
    </w:p>
    <w:p w14:paraId="AB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AC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A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A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A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B0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4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5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6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7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8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9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A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BB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BC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color w:val="22272F"/>
          <w:spacing w:val="0"/>
          <w:sz w:val="22"/>
          <w:highlight w:val="white"/>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w:t>
      </w:r>
      <w:r>
        <w:rPr>
          <w:rFonts w:ascii="Times New Roman" w:hAnsi="Times New Roman"/>
          <w:b w:val="0"/>
          <w:color w:val="000000"/>
          <w:sz w:val="22"/>
          <w:u w:val="none"/>
        </w:rPr>
        <w:t>, установленным пп.14.1 статьи 3.4 Федерального закона №223.</w:t>
      </w:r>
    </w:p>
    <w:p w14:paraId="BD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BE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BF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C0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C100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2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3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4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5000000">
      <w:pPr>
        <w:spacing w:after="0" w:before="0" w:line="240" w:lineRule="auto"/>
        <w:ind w:firstLine="540" w:left="0" w:right="0"/>
        <w:rPr>
          <w:rFonts w:ascii="Times New Roman" w:hAnsi="Times New Roman"/>
          <w:sz w:val="22"/>
        </w:rPr>
      </w:pPr>
      <w:r>
        <w:rPr>
          <w:rFonts w:ascii="Times New Roman" w:hAnsi="Times New Roman"/>
          <w:sz w:val="22"/>
        </w:rPr>
        <w:t xml:space="preserve">6.7. </w:t>
      </w:r>
      <w:r>
        <w:rPr>
          <w:rFonts w:ascii="Times New Roman" w:hAnsi="Times New Roman"/>
          <w:b w:val="0"/>
          <w:i w:val="0"/>
          <w:caps w:val="0"/>
          <w:color w:val="22272F"/>
          <w:spacing w:val="0"/>
          <w:sz w:val="22"/>
          <w:highlight w:val="white"/>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предусмотренными настоящим пунктом и </w:t>
      </w:r>
      <w:r>
        <w:rPr>
          <w:rFonts w:ascii="Times New Roman" w:hAnsi="Times New Roman"/>
          <w:b w:val="0"/>
          <w:color w:val="000000"/>
          <w:sz w:val="22"/>
          <w:u w:val="none"/>
        </w:rPr>
        <w:t>Федеральным законом №223</w:t>
      </w:r>
      <w:r>
        <w:rPr>
          <w:rFonts w:ascii="Times New Roman" w:hAnsi="Times New Roman"/>
          <w:b w:val="0"/>
          <w:i w:val="0"/>
          <w:caps w:val="0"/>
          <w:color w:val="22272F"/>
          <w:spacing w:val="0"/>
          <w:sz w:val="22"/>
          <w:highlight w:val="white"/>
        </w:rPr>
        <w:t>, является основанием для отказа в ее принятии.</w:t>
      </w:r>
    </w:p>
    <w:p w14:paraId="C6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7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8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9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A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B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color w:val="000000"/>
          <w:sz w:val="22"/>
        </w:rPr>
        <w:t>.</w:t>
      </w:r>
      <w:r>
        <w:rPr>
          <w:rFonts w:ascii="Times New Roman" w:hAnsi="Times New Roman"/>
          <w:sz w:val="22"/>
        </w:rPr>
        <w:t xml:space="preserve"> Установленный размер обеспечения указывается в информационной карте настоящей документации и проекте договора.</w:t>
      </w:r>
    </w:p>
    <w:p w14:paraId="CC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CD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CE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p>
    <w:p w14:paraId="CF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D0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1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2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3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4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5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6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7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8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9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A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B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DC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D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D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DF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E0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E1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2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3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4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2"/>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5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6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7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8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9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EA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EB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EC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ED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EE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EF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F0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F1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2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3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4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5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6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7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8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9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A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B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FC00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FD00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FE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или </w:t>
      </w:r>
      <w:r>
        <w:rPr>
          <w:rFonts w:ascii="Times New Roman" w:hAnsi="Times New Roman"/>
          <w:b w:val="0"/>
          <w:i w:val="0"/>
          <w:caps w:val="0"/>
          <w:color w:val="000000"/>
          <w:spacing w:val="0"/>
          <w:sz w:val="22"/>
          <w:highlight w:val="white"/>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FF00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00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0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3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4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5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6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2" name="Picture 2"/>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8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9010000">
      <w:pPr>
        <w:widowControl w:val="1"/>
        <w:spacing w:after="0" w:before="0" w:line="240" w:lineRule="auto"/>
        <w:ind w:firstLine="540" w:left="0" w:right="0"/>
        <w:jc w:val="both"/>
        <w:rPr>
          <w:rFonts w:ascii="Times New Roman" w:hAnsi="Times New Roman"/>
          <w:b w:val="0"/>
          <w:color w:val="000000"/>
          <w:sz w:val="22"/>
        </w:rPr>
      </w:pPr>
      <w:r>
        <w:rPr>
          <w:rFonts w:ascii="Times New Roman" w:hAnsi="Times New Roman"/>
          <w:b w:val="0"/>
          <w:i w:val="0"/>
          <w:caps w:val="0"/>
          <w:color w:val="000000"/>
          <w:spacing w:val="0"/>
          <w:sz w:val="22"/>
          <w:highlight w:val="white"/>
        </w:rPr>
        <w:t>В течение одного часа после окончания срока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"http://ivo.garant.ru/#/document/12188083/entry/304510"</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пунктом 10 части 5</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№223 дополнительных ценовых предложений, а также в течение одного часа после окончания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"http://ivo.garant.ru/#/document/12188083/entry/30407"</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частью 7</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№233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A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B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C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D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E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0F010000">
      <w:pPr>
        <w:pStyle w:val="Style_3"/>
        <w:spacing w:after="0" w:before="0" w:line="240" w:lineRule="auto"/>
        <w:ind/>
        <w:jc w:val="center"/>
        <w:rPr>
          <w:rFonts w:ascii="Times New Roman" w:hAnsi="Times New Roman"/>
          <w:sz w:val="22"/>
        </w:rPr>
      </w:pPr>
    </w:p>
    <w:p w14:paraId="10010000">
      <w:bookmarkStart w:id="12" w:name="__RefHeading___12"/>
      <w:bookmarkEnd w:id="12"/>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11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12010000">
      <w:pPr>
        <w:rPr>
          <w:rFonts w:ascii="Times New Roman" w:hAnsi="Times New Roman"/>
          <w:sz w:val="22"/>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3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6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9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pStyle w:val="Style_7"/>
              <w:spacing w:after="0" w:before="0" w:line="240" w:lineRule="auto"/>
              <w:ind w:firstLine="0" w:left="0" w:right="0"/>
              <w:jc w:val="both"/>
              <w:rPr>
                <w:rFonts w:ascii="Times New Roman" w:hAnsi="Times New Roman"/>
                <w:sz w:val="22"/>
              </w:rPr>
            </w:pPr>
            <w:r>
              <w:rPr>
                <w:rFonts w:ascii="Times New Roman" w:hAnsi="Times New Roman"/>
                <w:b w:val="1"/>
                <w:sz w:val="22"/>
              </w:rPr>
              <w:t>Поставка</w:t>
            </w:r>
            <w:r>
              <w:rPr>
                <w:rFonts w:ascii="Times New Roman" w:hAnsi="Times New Roman"/>
                <w:b w:val="1"/>
                <w:sz w:val="22"/>
              </w:rPr>
              <w:t xml:space="preserve"> </w:t>
            </w:r>
            <w:r>
              <w:rPr>
                <w:rFonts w:ascii="Times New Roman" w:hAnsi="Times New Roman"/>
                <w:b w:val="1"/>
                <w:sz w:val="22"/>
              </w:rPr>
              <w:t>дизельных генераторов</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C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 xml:space="preserve">Аукцион в электронной форме, участниками которого могут быть только субъекты малого и среднего предпринимательства </w:t>
            </w:r>
            <w:r>
              <w:rPr>
                <w:rFonts w:ascii="Times New Roman" w:hAnsi="Times New Roman"/>
                <w:color w:val="000000"/>
                <w:sz w:val="22"/>
              </w:rPr>
              <w:t>(далее также – аукцион в электронной форме)</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F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и 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p w14:paraId="21010000">
            <w:pPr>
              <w:keepNext w:val="1"/>
              <w:keepLines w:val="1"/>
              <w:widowControl w:val="0"/>
              <w:spacing w:after="0" w:before="0" w:line="240" w:lineRule="auto"/>
              <w:ind w:firstLine="0" w:left="0" w:right="0"/>
              <w:rPr>
                <w:rFonts w:ascii="Times New Roman" w:hAnsi="Times New Roman"/>
                <w:sz w:val="22"/>
              </w:rPr>
            </w:pPr>
            <w:r>
              <w:rPr>
                <w:rStyle w:val="Style_4_ch"/>
                <w:rFonts w:ascii="Times New Roman" w:hAnsi="Times New Roman"/>
                <w:color w:val="000000"/>
                <w:sz w:val="22"/>
                <w:u w:val="none"/>
              </w:rPr>
              <w:t>https://sberbank-ast.ru</w:t>
            </w:r>
          </w:p>
          <w:p w14:paraId="22010000">
            <w:pPr>
              <w:keepNext w:val="1"/>
              <w:keepLines w:val="1"/>
              <w:widowControl w:val="0"/>
              <w:spacing w:after="0" w:before="0" w:line="240" w:lineRule="auto"/>
              <w:ind w:firstLine="0" w:left="0" w:right="0"/>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5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6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8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9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A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2B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2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2D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0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1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3010000">
            <w:pPr>
              <w:spacing w:after="0" w:before="0" w:line="240" w:lineRule="auto"/>
              <w:ind w:firstLine="0" w:left="0" w:right="0"/>
              <w:rPr>
                <w:rFonts w:ascii="Times New Roman" w:hAnsi="Times New Roman"/>
                <w:sz w:val="22"/>
              </w:rPr>
            </w:pPr>
            <w:r>
              <w:rPr>
                <w:rFonts w:ascii="Times New Roman" w:hAnsi="Times New Roman"/>
                <w:sz w:val="22"/>
              </w:rPr>
              <w:t>21.11.2022</w:t>
            </w:r>
            <w:r>
              <w:rPr>
                <w:rFonts w:ascii="Times New Roman" w:hAnsi="Times New Roman"/>
                <w:sz w:val="22"/>
              </w:rPr>
              <w:t xml:space="preserve"> г. в 08</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5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spacing w:after="0" w:before="0" w:line="240" w:lineRule="auto"/>
              <w:ind w:firstLine="0" w:left="0" w:right="0"/>
              <w:rPr>
                <w:rFonts w:ascii="Times New Roman" w:hAnsi="Times New Roman"/>
                <w:sz w:val="22"/>
              </w:rPr>
            </w:pPr>
            <w:r>
              <w:rPr>
                <w:rFonts w:ascii="Times New Roman" w:hAnsi="Times New Roman"/>
                <w:color w:val="000000"/>
                <w:sz w:val="22"/>
              </w:rPr>
              <w:t>21.11.2022</w:t>
            </w:r>
            <w:r>
              <w:rPr>
                <w:rFonts w:ascii="Times New Roman" w:hAnsi="Times New Roman"/>
                <w:sz w:val="22"/>
              </w:rPr>
              <w:t xml:space="preserve"> г.</w:t>
            </w:r>
          </w:p>
          <w:p w14:paraId="3A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C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22.11.2022</w:t>
            </w:r>
            <w:r>
              <w:rPr>
                <w:rFonts w:ascii="Times New Roman" w:hAnsi="Times New Roman"/>
                <w:sz w:val="22"/>
              </w:rPr>
              <w:t xml:space="preserve"> в 10</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F010000">
            <w:pPr>
              <w:spacing w:after="0" w:before="0"/>
              <w:ind w:firstLine="0" w:left="0" w:right="0"/>
              <w:rPr>
                <w:rFonts w:ascii="Times New Roman" w:hAnsi="Times New Roman"/>
                <w:sz w:val="22"/>
              </w:rPr>
            </w:pPr>
            <w:r>
              <w:rPr>
                <w:rFonts w:ascii="Times New Roman" w:hAnsi="Times New Roman"/>
                <w:b w:val="1"/>
                <w:sz w:val="22"/>
              </w:rPr>
              <w:t xml:space="preserve">Дата подведения итогов </w:t>
            </w:r>
            <w:r>
              <w:rPr>
                <w:rFonts w:ascii="Times New Roman" w:hAnsi="Times New Roman"/>
                <w:b w:val="1"/>
                <w:sz w:val="22"/>
              </w:rPr>
              <w:t xml:space="preserve">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22.11.2022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2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5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16.11.2022</w:t>
            </w:r>
            <w:r>
              <w:rPr>
                <w:rFonts w:ascii="Times New Roman" w:hAnsi="Times New Roman"/>
                <w:sz w:val="22"/>
              </w:rPr>
              <w:t xml:space="preserve"> г. </w:t>
            </w:r>
            <w:r>
              <w:rPr>
                <w:rFonts w:ascii="Times New Roman" w:hAnsi="Times New Roman"/>
                <w:sz w:val="22"/>
              </w:rPr>
              <w:t>в 08</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8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4A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4B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6 475 400</w:t>
            </w:r>
            <w:r>
              <w:rPr>
                <w:rFonts w:ascii="Times New Roman" w:hAnsi="Times New Roman"/>
                <w:b w:val="1"/>
                <w:sz w:val="22"/>
              </w:rPr>
              <w:t xml:space="preserve"> </w:t>
            </w:r>
            <w:r>
              <w:rPr>
                <w:rFonts w:ascii="Times New Roman" w:hAnsi="Times New Roman"/>
                <w:b w:val="0"/>
                <w:sz w:val="22"/>
              </w:rPr>
              <w:t>(шесть миллионов четыреста семьдесят пять тысяч четыреста) руб.</w:t>
            </w:r>
            <w:r>
              <w:rPr>
                <w:rFonts w:ascii="Times New Roman" w:hAnsi="Times New Roman"/>
                <w:b w:val="1"/>
                <w:sz w:val="22"/>
              </w:rPr>
              <w:t xml:space="preserve"> </w:t>
            </w:r>
            <w:r>
              <w:rPr>
                <w:rFonts w:ascii="Times New Roman" w:hAnsi="Times New Roman"/>
                <w:b w:val="0"/>
                <w:sz w:val="22"/>
              </w:rPr>
              <w:t>01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E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50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51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3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5010000">
            <w:pPr>
              <w:pStyle w:val="Style_9"/>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6010000">
            <w:pPr>
              <w:pStyle w:val="Style_9"/>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7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Установлено.</w:t>
            </w:r>
          </w:p>
          <w:p w14:paraId="58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Участниками закупки могут быть только субъекты малого и среднего предпринимательства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9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5A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5C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D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5E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F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60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1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62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3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4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7010000">
            <w:pPr>
              <w:widowControl w:val="0"/>
              <w:spacing w:after="0" w:before="0" w:line="240" w:lineRule="auto"/>
              <w:ind w:firstLine="0" w:left="0" w:right="0"/>
              <w:jc w:val="both"/>
              <w:rPr>
                <w:sz w:val="22"/>
              </w:rPr>
            </w:pPr>
            <w:r>
              <w:rPr>
                <w:rFonts w:ascii="Times New Roman" w:hAnsi="Times New Roman"/>
                <w:sz w:val="22"/>
              </w:rPr>
              <w:t xml:space="preserve">7) </w:t>
            </w:r>
            <w:r>
              <w:rPr>
                <w:sz w:val="22"/>
              </w:rPr>
              <w:t>Участник закупки не является офшорной компанией</w:t>
            </w:r>
            <w:r>
              <w:rPr>
                <w:sz w:val="22"/>
              </w:rPr>
              <w:t>;</w:t>
            </w:r>
          </w:p>
          <w:p w14:paraId="68010000">
            <w:pPr>
              <w:keepNext w:val="1"/>
              <w:keepLines w:val="1"/>
              <w:widowControl w:val="0"/>
              <w:spacing w:after="0" w:before="0" w:line="240" w:lineRule="auto"/>
              <w:ind w:firstLine="0" w:left="0" w:right="0"/>
              <w:rPr>
                <w:rFonts w:ascii="Times New Roman" w:hAnsi="Times New Roman"/>
                <w:color w:val="000000"/>
                <w:sz w:val="22"/>
              </w:rPr>
            </w:pPr>
            <w:r>
              <w:rPr>
                <w:rFonts w:ascii="Times New Roman" w:hAnsi="Times New Roman"/>
                <w:b w:val="0"/>
                <w:sz w:val="22"/>
              </w:rPr>
              <w:t>8) наличие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w:t>
            </w:r>
            <w:r>
              <w:rPr>
                <w:rFonts w:ascii="Times New Roman" w:hAnsi="Times New Roman"/>
                <w:color w:val="000000"/>
                <w:sz w:val="22"/>
              </w:rPr>
              <w:t xml:space="preserve">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9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A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C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6D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E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70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w:t>
            </w:r>
            <w:r>
              <w:rPr>
                <w:rFonts w:ascii="Times New Roman" w:hAnsi="Times New Roman"/>
                <w:b w:val="0"/>
                <w:i w:val="0"/>
                <w:caps w:val="0"/>
                <w:smallCaps w:val="0"/>
                <w:color w:val="000000"/>
                <w:spacing w:val="0"/>
                <w:sz w:val="22"/>
              </w:rPr>
              <w:t>предложение участника  закупки в отношении предмета такой закупки</w:t>
            </w:r>
            <w:r>
              <w:rPr>
                <w:rFonts w:ascii="Times New Roman" w:hAnsi="Times New Roman"/>
                <w:b w:val="0"/>
                <w:sz w:val="22"/>
              </w:rPr>
              <w:t xml:space="preserve"> согласно требованиям подраздела 2.1 </w:t>
            </w:r>
            <w:r>
              <w:rPr>
                <w:rFonts w:ascii="Times New Roman" w:hAnsi="Times New Roman"/>
                <w:color w:val="000000"/>
                <w:sz w:val="22"/>
              </w:rPr>
              <w:t>настоящей документации</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4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5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6010000">
            <w:pPr>
              <w:spacing w:after="0" w:before="0" w:line="240" w:lineRule="auto"/>
              <w:ind w:firstLine="0" w:left="0" w:right="0"/>
              <w:rPr>
                <w:rFonts w:ascii="Times New Roman" w:hAnsi="Times New Roman"/>
                <w:b w:val="1"/>
                <w:color w:val="000000"/>
                <w:sz w:val="22"/>
              </w:rPr>
            </w:pPr>
          </w:p>
          <w:p w14:paraId="77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A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C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D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 xml:space="preserve">1. Поставщик гарантирует качество и безопасность поставляемого Товара в соответствии с действующими </w:t>
            </w:r>
            <w:r>
              <w:rPr>
                <w:rFonts w:ascii="Times New Roman" w:hAnsi="Times New Roman"/>
                <w:sz w:val="22"/>
              </w:rPr>
              <w:t>государственными</w:t>
            </w:r>
            <w:r>
              <w:rPr>
                <w:rFonts w:ascii="Times New Roman" w:hAnsi="Times New Roman"/>
                <w:sz w:val="22"/>
              </w:rPr>
              <w:t xml:space="preserve"> стандартами, </w:t>
            </w:r>
            <w:r>
              <w:rPr>
                <w:rFonts w:ascii="Times New Roman" w:hAnsi="Times New Roman"/>
                <w:sz w:val="22"/>
              </w:rPr>
              <w:t>техническими регламентами, техническими условиями</w:t>
            </w:r>
            <w:r>
              <w:rPr>
                <w:rFonts w:ascii="Times New Roman" w:hAnsi="Times New Roman"/>
                <w:sz w:val="22"/>
              </w:rPr>
              <w:t xml:space="preserve">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7F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b w:val="0"/>
                <w:sz w:val="22"/>
              </w:rPr>
              <w:t>2</w:t>
            </w:r>
            <w:r>
              <w:rPr>
                <w:rFonts w:ascii="Times New Roman" w:hAnsi="Times New Roman"/>
                <w:b w:val="0"/>
                <w:sz w:val="22"/>
              </w:rPr>
              <w:t xml:space="preserve">. Поставщик берет на себя гарантийные обязательства в течение гарантийного срока от производителя. </w:t>
            </w:r>
            <w:r>
              <w:rPr>
                <w:rFonts w:ascii="Times New Roman" w:hAnsi="Times New Roman"/>
                <w:b w:val="0"/>
                <w:color w:val="000000"/>
                <w:sz w:val="22"/>
              </w:rPr>
              <w:t>Гарантийный срок на весь поставляемый Товар, устанавливаемый Поставщиком, должен соответствовать гарантийным обязательствам производителя Товара, указанным в паспорте (гарантийном талоне)</w:t>
            </w:r>
            <w:r>
              <w:rPr>
                <w:rFonts w:ascii="Times New Roman" w:hAnsi="Times New Roman"/>
                <w:b w:val="0"/>
                <w:sz w:val="22"/>
              </w:rPr>
              <w:t xml:space="preserve"> и составлять не менее 12 месяцев.</w:t>
            </w:r>
          </w:p>
          <w:p w14:paraId="80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3</w:t>
            </w:r>
            <w:r>
              <w:rPr>
                <w:rFonts w:ascii="Times New Roman" w:hAnsi="Times New Roman"/>
                <w:sz w:val="22"/>
              </w:rPr>
              <w:t xml:space="preserve">. Гарантийное обслуживание </w:t>
            </w:r>
            <w:r>
              <w:rPr>
                <w:rFonts w:ascii="Times New Roman" w:hAnsi="Times New Roman"/>
                <w:sz w:val="22"/>
              </w:rPr>
              <w:t>Товара</w:t>
            </w:r>
            <w:r>
              <w:rPr>
                <w:rFonts w:ascii="Times New Roman" w:hAnsi="Times New Roman"/>
                <w:sz w:val="22"/>
              </w:rPr>
              <w:t xml:space="preserve"> производится силами и за счет средств Поставщика в течение всего гарантийного срока, установленного производителем изделий.</w:t>
            </w:r>
            <w:r>
              <w:rPr>
                <w:rFonts w:ascii="Times New Roman" w:hAnsi="Times New Roman"/>
                <w:color w:val="000000"/>
                <w:sz w:val="22"/>
              </w:rPr>
              <w:t xml:space="preserve"> </w:t>
            </w:r>
            <w:r>
              <w:rPr>
                <w:rFonts w:ascii="Times New Roman" w:hAnsi="Times New Roman"/>
                <w:color w:val="000000"/>
                <w:sz w:val="22"/>
              </w:rPr>
              <w:t>Срок реагирования в случае поломки Товара – не более 2 часа</w:t>
            </w:r>
            <w:r>
              <w:rPr>
                <w:rFonts w:ascii="Times New Roman" w:hAnsi="Times New Roman"/>
                <w:color w:val="000000"/>
                <w:sz w:val="22"/>
              </w:rPr>
              <w:t>. Гарантийное обслуживание проводится сервисной службой с аккредитованным заводом изготовителем сотрудниками.</w:t>
            </w:r>
          </w:p>
          <w:p w14:paraId="81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4</w:t>
            </w:r>
            <w:r>
              <w:rPr>
                <w:rFonts w:ascii="Times New Roman" w:hAnsi="Times New Roman"/>
                <w:sz w:val="22"/>
              </w:rPr>
              <w:t>. Гарантийный срок начинает действовать с момента принятия Товара Заказчиком</w:t>
            </w:r>
            <w:r>
              <w:rPr>
                <w:rFonts w:ascii="Times New Roman" w:hAnsi="Times New Roman"/>
                <w:sz w:val="22"/>
              </w:rPr>
              <w:t>.</w:t>
            </w:r>
          </w:p>
          <w:p w14:paraId="82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5</w:t>
            </w:r>
            <w:r>
              <w:rPr>
                <w:rFonts w:ascii="Times New Roman" w:hAnsi="Times New Roman"/>
                <w:sz w:val="22"/>
              </w:rPr>
              <w:t xml:space="preserve">. Дата изготовления поставляемого Товара должна быть не ранее </w:t>
            </w:r>
            <w:r>
              <w:rPr>
                <w:rFonts w:ascii="Times New Roman" w:hAnsi="Times New Roman"/>
                <w:sz w:val="22"/>
              </w:rPr>
              <w:t>янва</w:t>
            </w:r>
            <w:r>
              <w:rPr>
                <w:rFonts w:ascii="Times New Roman" w:hAnsi="Times New Roman"/>
                <w:sz w:val="22"/>
              </w:rPr>
              <w:t>ря 2022</w:t>
            </w:r>
            <w:r>
              <w:rPr>
                <w:rFonts w:ascii="Times New Roman" w:hAnsi="Times New Roman"/>
                <w:sz w:val="22"/>
              </w:rPr>
              <w:t xml:space="preserve"> года.</w:t>
            </w:r>
          </w:p>
          <w:p w14:paraId="83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 Детали и комплектующие поставляемого товара должны быть не повреждены, не поцарапаны, без признаков ржавчины, не погнуты и не имет</w:t>
            </w:r>
            <w:r>
              <w:rPr>
                <w:rFonts w:ascii="Times New Roman" w:hAnsi="Times New Roman"/>
                <w:sz w:val="22"/>
              </w:rPr>
              <w:t>ь</w:t>
            </w:r>
            <w:r>
              <w:rPr>
                <w:rFonts w:ascii="Times New Roman" w:hAnsi="Times New Roman"/>
                <w:sz w:val="22"/>
              </w:rPr>
              <w:t xml:space="preserve"> иных признаков деформации и повреждения.</w:t>
            </w:r>
          </w:p>
          <w:p w14:paraId="84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7. На момент поставки Товара Заказчик</w:t>
            </w:r>
            <w:r>
              <w:rPr>
                <w:rFonts w:ascii="Times New Roman" w:hAnsi="Times New Roman"/>
                <w:sz w:val="22"/>
              </w:rPr>
              <w:t>у</w:t>
            </w:r>
            <w:r>
              <w:rPr>
                <w:rFonts w:ascii="Times New Roman" w:hAnsi="Times New Roman"/>
                <w:sz w:val="22"/>
              </w:rPr>
              <w:t xml:space="preserve"> Товар должен быть новы</w:t>
            </w:r>
            <w:r>
              <w:rPr>
                <w:rFonts w:ascii="Times New Roman" w:hAnsi="Times New Roman"/>
                <w:sz w:val="22"/>
              </w:rPr>
              <w:t>м</w:t>
            </w:r>
            <w:r>
              <w:rPr>
                <w:rFonts w:ascii="Times New Roman" w:hAnsi="Times New Roman"/>
                <w:sz w:val="22"/>
              </w:rPr>
              <w:t xml:space="preserve"> не бывши</w:t>
            </w:r>
            <w:r>
              <w:rPr>
                <w:rFonts w:ascii="Times New Roman" w:hAnsi="Times New Roman"/>
                <w:sz w:val="22"/>
              </w:rPr>
              <w:t>м</w:t>
            </w:r>
            <w:r>
              <w:rPr>
                <w:rFonts w:ascii="Times New Roman" w:hAnsi="Times New Roman"/>
                <w:sz w:val="22"/>
              </w:rPr>
              <w:t xml:space="preserve"> в употреблении.</w:t>
            </w:r>
          </w:p>
          <w:p w14:paraId="85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8. Поставленный товар должен иметь следующие документы:</w:t>
            </w:r>
          </w:p>
          <w:p w14:paraId="86010000">
            <w:pPr>
              <w:pStyle w:val="Style_10"/>
              <w:widowControl w:val="0"/>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Сертификат (декларация) соответствия;</w:t>
            </w:r>
          </w:p>
          <w:p w14:paraId="87010000">
            <w:pPr>
              <w:pStyle w:val="Style_10"/>
              <w:widowControl w:val="0"/>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b w:val="0"/>
                <w:i w:val="0"/>
                <w:caps w:val="0"/>
                <w:color w:val="000000"/>
                <w:spacing w:val="0"/>
                <w:sz w:val="22"/>
                <w:highlight w:val="white"/>
              </w:rPr>
              <w:t>формуляр (паспорт);</w:t>
            </w:r>
          </w:p>
          <w:p w14:paraId="88010000">
            <w:pPr>
              <w:pStyle w:val="Style_10"/>
              <w:widowControl w:val="0"/>
              <w:spacing w:after="0" w:before="0"/>
              <w:ind w:firstLine="0" w:left="0" w:right="0"/>
              <w:contextualSpacing w:val="0"/>
              <w:jc w:val="both"/>
              <w:rPr>
                <w:rFonts w:ascii="Times New Roman" w:hAnsi="Times New Roman"/>
                <w:color w:val="000000"/>
                <w:sz w:val="22"/>
              </w:rPr>
            </w:pPr>
            <w:r>
              <w:rPr>
                <w:rFonts w:ascii="Times New Roman" w:hAnsi="Times New Roman"/>
                <w:b w:val="0"/>
                <w:i w:val="0"/>
                <w:caps w:val="0"/>
                <w:color w:val="000000"/>
                <w:spacing w:val="0"/>
                <w:sz w:val="22"/>
                <w:highlight w:val="white"/>
              </w:rPr>
              <w:t>-инструкция по эксплуатации двигателя и генератора с т</w:t>
            </w:r>
            <w:r>
              <w:rPr>
                <w:rFonts w:ascii="Times New Roman" w:hAnsi="Times New Roman"/>
                <w:b w:val="0"/>
                <w:i w:val="0"/>
                <w:caps w:val="0"/>
                <w:color w:val="000000"/>
                <w:spacing w:val="0"/>
                <w:sz w:val="22"/>
                <w:highlight w:val="white"/>
              </w:rPr>
              <w:t>ехническим описанием оборудования;</w:t>
            </w:r>
          </w:p>
          <w:p w14:paraId="89010000">
            <w:pPr>
              <w:ind w:firstLine="0" w:left="0"/>
              <w:jc w:val="both"/>
              <w:rPr>
                <w:rFonts w:ascii="Times New Roman" w:hAnsi="Times New Roman"/>
                <w:color w:val="000000"/>
                <w:sz w:val="22"/>
              </w:rPr>
            </w:pPr>
            <w:r>
              <w:rPr>
                <w:rFonts w:ascii="Times New Roman" w:hAnsi="Times New Roman"/>
                <w:b w:val="0"/>
                <w:i w:val="0"/>
                <w:caps w:val="0"/>
                <w:color w:val="000000"/>
                <w:spacing w:val="0"/>
                <w:sz w:val="22"/>
                <w:highlight w:val="white"/>
              </w:rPr>
              <w:t>-регламент технического обслуживания.</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8A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8B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8C010000">
            <w:pPr>
              <w:spacing w:after="0" w:before="0" w:line="240" w:lineRule="auto"/>
              <w:ind w:firstLine="0" w:left="0" w:right="0"/>
              <w:rPr>
                <w:rFonts w:ascii="Times New Roman" w:hAnsi="Times New Roman"/>
                <w:sz w:val="22"/>
              </w:rPr>
            </w:pPr>
            <w:r>
              <w:rPr>
                <w:rFonts w:ascii="Times New Roman" w:hAnsi="Times New Roman"/>
                <w:sz w:val="22"/>
              </w:rPr>
              <w:t xml:space="preserve">1. Место доставки Товара: </w:t>
            </w:r>
          </w:p>
          <w:p w14:paraId="8D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sz w:val="22"/>
              </w:rPr>
            </w:pPr>
            <w:r>
              <w:rPr>
                <w:rFonts w:ascii="Times New Roman" w:hAnsi="Times New Roman"/>
                <w:sz w:val="22"/>
              </w:rPr>
              <w:t>- ДОЛ «Белочка», Кировская область, Слободской район, с. Ильинское;</w:t>
            </w:r>
          </w:p>
          <w:p w14:paraId="8E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sz w:val="22"/>
              </w:rPr>
            </w:pPr>
            <w:r>
              <w:rPr>
                <w:rFonts w:ascii="Times New Roman" w:hAnsi="Times New Roman"/>
                <w:sz w:val="22"/>
              </w:rPr>
              <w:t>- ДОЛ «Мир», Кировская область, Юрьянский район, пгт. Мурыгино (1,5 км от пгт «Мурыгино»);</w:t>
            </w:r>
          </w:p>
          <w:p w14:paraId="8F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sz w:val="22"/>
              </w:rPr>
            </w:pPr>
            <w:r>
              <w:rPr>
                <w:rFonts w:ascii="Times New Roman" w:hAnsi="Times New Roman"/>
                <w:sz w:val="22"/>
              </w:rPr>
              <w:t>- ДОЛ «Березка», Кировская область, Кирово-Чепецкий район, Пасеговское с/п (16 км от с/п Пасегово);</w:t>
            </w:r>
          </w:p>
          <w:p w14:paraId="90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«Орленок», г. Киров, Октябрьский район, д. Башарово;</w:t>
            </w:r>
          </w:p>
          <w:p w14:paraId="91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«Весна», г. Киров, Октябрьский район, д. Башарово;</w:t>
            </w:r>
          </w:p>
          <w:p w14:paraId="92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«Строитель», г. Киров, Октябрьский район, д. Башарово;</w:t>
            </w:r>
          </w:p>
          <w:p w14:paraId="93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«Живая вода», Кировская область, Юрьянский район, д. Агалаченки;</w:t>
            </w:r>
          </w:p>
          <w:p w14:paraId="94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p>
          <w:p w14:paraId="95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-ДОЛ «Солнечный», Кировская обл., Вятскополянский р-н, п. Матанский Кордон, ул. Солнечная, 1.</w:t>
            </w:r>
          </w:p>
          <w:p w14:paraId="9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Поставка Товара осуществляется в срок до 14.12.2022 года</w:t>
            </w:r>
            <w:r>
              <w:rPr>
                <w:rFonts w:ascii="Times New Roman" w:hAnsi="Times New Roman"/>
                <w:sz w:val="22"/>
              </w:rPr>
              <w:t xml:space="preserve">. </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7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8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9A010000">
            <w:pPr>
              <w:spacing w:after="0" w:before="0" w:line="240" w:lineRule="auto"/>
              <w:ind w:firstLine="0" w:left="0" w:right="0"/>
              <w:jc w:val="both"/>
              <w:rPr>
                <w:rFonts w:ascii="Times New Roman" w:hAnsi="Times New Roman"/>
                <w:sz w:val="22"/>
              </w:rPr>
            </w:pPr>
            <w:r>
              <w:rPr>
                <w:rFonts w:ascii="Times New Roman" w:hAnsi="Times New Roman"/>
                <w:b w:val="0"/>
                <w:sz w:val="22"/>
              </w:rPr>
              <w:t>Оплата производится в срок не позднее 7 (семи) рабочих дней с момента приемки  Товара</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B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9C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D010000">
            <w:pPr>
              <w:keepNext w:val="1"/>
              <w:keepLines w:val="1"/>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Цена Договора включает общую стоимость Товара, включая расходы по доставке, погрузке, разгрузке, сборке,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E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9F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 и расчетов с поставщиками (подрядчиками, исполнителями)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A0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1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p w14:paraId="A3010000">
            <w:pPr>
              <w:spacing w:after="0" w:before="0" w:line="240" w:lineRule="auto"/>
              <w:ind w:firstLine="0" w:left="0" w:right="0"/>
              <w:rPr>
                <w:rFonts w:ascii="Times New Roman" w:hAnsi="Times New Roman"/>
                <w:sz w:val="22"/>
              </w:rPr>
            </w:pP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5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6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8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9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B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AC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F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0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2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3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5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6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p>
          <w:p w14:paraId="B8010000">
            <w:pPr>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B9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A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C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BD010000">
            <w:pPr>
              <w:spacing w:after="0" w:before="0" w:line="240" w:lineRule="auto"/>
              <w:ind w:firstLine="0" w:left="0" w:right="0"/>
              <w:rPr>
                <w:rFonts w:ascii="Times New Roman" w:hAnsi="Times New Roman"/>
                <w:b w:val="1"/>
                <w:color w:val="000000"/>
                <w:sz w:val="22"/>
              </w:rPr>
            </w:pPr>
          </w:p>
          <w:p w14:paraId="BE010000">
            <w:pPr>
              <w:spacing w:after="0" w:before="0" w:line="240" w:lineRule="auto"/>
              <w:ind w:firstLine="0" w:left="0" w:right="0"/>
              <w:rPr>
                <w:rFonts w:ascii="Times New Roman" w:hAnsi="Times New Roman"/>
                <w:b w:val="1"/>
                <w:color w:val="000000"/>
                <w:sz w:val="22"/>
              </w:rPr>
            </w:pPr>
          </w:p>
          <w:p w14:paraId="BF010000">
            <w:pPr>
              <w:spacing w:after="0" w:before="0" w:line="240" w:lineRule="auto"/>
              <w:ind w:firstLine="0" w:left="0" w:right="0"/>
              <w:rPr>
                <w:rFonts w:ascii="Times New Roman" w:hAnsi="Times New Roman"/>
                <w:b w:val="1"/>
                <w:color w:val="000000"/>
                <w:sz w:val="22"/>
              </w:rPr>
            </w:pPr>
          </w:p>
          <w:p w14:paraId="C0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C1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C2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C3010000">
            <w:pPr>
              <w:pStyle w:val="Style_9"/>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C4010000">
      <w:bookmarkStart w:id="13" w:name="__RefHeading___13"/>
      <w:bookmarkEnd w:id="13"/>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C5010000">
      <w:pPr>
        <w:pStyle w:val="Style_9"/>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C6010000">
      <w:pPr>
        <w:pStyle w:val="Style_9"/>
        <w:spacing w:after="0" w:before="0" w:line="240" w:lineRule="auto"/>
        <w:ind/>
        <w:rPr>
          <w:rFonts w:ascii="Times New Roman" w:hAnsi="Times New Roman"/>
          <w:sz w:val="22"/>
        </w:rPr>
      </w:pPr>
      <w:r>
        <w:rPr>
          <w:rFonts w:ascii="Times New Roman" w:hAnsi="Times New Roman"/>
          <w:sz w:val="22"/>
        </w:rPr>
        <w:t>11.2. Формирование начальной (максимальной) цены выполнено методом сопоставления рыночных цен на одноименные товары, услуги являющиеся предметом закупки, а так же изучением и анализом рынка таких товаров, услуг.</w:t>
      </w:r>
    </w:p>
    <w:p w14:paraId="C7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C8010000">
      <w:pPr>
        <w:pStyle w:val="Style_9"/>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w:t>
      </w:r>
    </w:p>
    <w:p w14:paraId="C9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A010000">
      <w:pPr>
        <w:pStyle w:val="Style_9"/>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CB010000">
      <w:pPr>
        <w:pStyle w:val="Style_9"/>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CC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CD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CE010000">
      <w:bookmarkStart w:id="16" w:name="__RefHeading___16"/>
      <w:bookmarkEnd w:id="16"/>
      <w:pPr>
        <w:pStyle w:val="Style_5"/>
        <w:rPr>
          <w:rFonts w:ascii="Times New Roman" w:hAnsi="Times New Roman"/>
          <w:sz w:val="22"/>
        </w:rPr>
      </w:pPr>
      <w:r>
        <w:rPr>
          <w:rFonts w:ascii="Times New Roman" w:hAnsi="Times New Roman"/>
          <w:sz w:val="22"/>
        </w:rPr>
        <w:t>Рекомендуемая форма первой части заявки на участие</w:t>
      </w:r>
    </w:p>
    <w:p w14:paraId="CF010000">
      <w:pPr>
        <w:pStyle w:val="Style_9"/>
        <w:spacing w:after="0" w:before="0" w:line="240" w:lineRule="auto"/>
        <w:ind/>
        <w:jc w:val="center"/>
        <w:rPr>
          <w:rFonts w:ascii="Times New Roman" w:hAnsi="Times New Roman"/>
          <w:b w:val="1"/>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1"/>
          <w:i w:val="0"/>
          <w:caps w:val="0"/>
          <w:smallCaps w:val="0"/>
          <w:color w:val="000000"/>
          <w:spacing w:val="0"/>
          <w:sz w:val="22"/>
        </w:rPr>
        <w:t xml:space="preserve"> </w:t>
      </w:r>
      <w:r>
        <w:rPr>
          <w:rFonts w:ascii="Times New Roman" w:hAnsi="Times New Roman"/>
          <w:b w:val="1"/>
          <w:i w:val="0"/>
          <w:caps w:val="0"/>
          <w:smallCaps w:val="0"/>
          <w:color w:val="000000"/>
          <w:spacing w:val="0"/>
          <w:sz w:val="22"/>
        </w:rPr>
        <w:t>в отношении предмета закупки.</w:t>
      </w:r>
    </w:p>
    <w:p w14:paraId="D0010000">
      <w:pPr>
        <w:pStyle w:val="Style_9"/>
        <w:spacing w:after="0" w:before="0" w:line="240" w:lineRule="auto"/>
        <w:ind/>
        <w:jc w:val="center"/>
        <w:rPr>
          <w:rFonts w:ascii="Times New Roman" w:hAnsi="Times New Roman"/>
          <w:sz w:val="22"/>
        </w:rPr>
      </w:pP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D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D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D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D4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D5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D6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D7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8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D9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DA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DB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DC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D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DE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r>
              <w:rPr>
                <w:rFonts w:ascii="Times New Roman" w:hAnsi="Times New Roman"/>
                <w:b w:val="1"/>
                <w:sz w:val="22"/>
              </w:rPr>
              <w:t>*</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DF010000">
            <w:pPr>
              <w:widowControl w:val="0"/>
              <w:spacing w:after="0"/>
              <w:ind w:firstLine="0" w:left="-57" w:right="-57"/>
              <w:jc w:val="center"/>
              <w:rPr>
                <w:rFonts w:ascii="Times New Roman" w:hAnsi="Times New Roman"/>
                <w:b w:val="1"/>
                <w:sz w:val="22"/>
              </w:rPr>
            </w:pPr>
            <w:r>
              <w:rPr>
                <w:rFonts w:ascii="Times New Roman" w:hAnsi="Times New Roman"/>
                <w:b w:val="1"/>
                <w:sz w:val="22"/>
              </w:rPr>
              <w:t>Характеристика товара</w:t>
            </w:r>
          </w:p>
          <w:p w14:paraId="E0010000">
            <w:pPr>
              <w:widowControl w:val="0"/>
              <w:spacing w:after="0"/>
              <w:ind w:firstLine="0" w:left="-57" w:right="-57"/>
              <w:jc w:val="center"/>
              <w:rPr>
                <w:rFonts w:ascii="Times New Roman" w:hAnsi="Times New Roman"/>
                <w:b w:val="1"/>
                <w:sz w:val="22"/>
              </w:rPr>
            </w:pPr>
            <w:r>
              <w:rPr>
                <w:rFonts w:ascii="Times New Roman" w:hAnsi="Times New Roman"/>
                <w:b w:val="1"/>
                <w:sz w:val="22"/>
              </w:rPr>
              <w:t>(конкретные показатели товара,</w:t>
            </w:r>
            <w:r>
              <w:rPr>
                <w:rFonts w:ascii="Times New Roman" w:hAnsi="Times New Roman"/>
                <w:sz w:val="22"/>
              </w:rPr>
              <w:t xml:space="preserve"> </w:t>
            </w:r>
            <w:r>
              <w:rPr>
                <w:rFonts w:ascii="Times New Roman" w:hAnsi="Times New Roman"/>
                <w:b w:val="1"/>
                <w:sz w:val="22"/>
              </w:rPr>
              <w:t>соответствующие значениям, установленным в документации о закупке)</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E2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E3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r>
              <w:rPr>
                <w:rFonts w:ascii="Times New Roman" w:hAnsi="Times New Roman"/>
                <w:b w:val="1"/>
                <w:sz w:val="22"/>
              </w:rPr>
              <w:t>*</w:t>
            </w:r>
          </w:p>
          <w:p w14:paraId="E4010000">
            <w:pPr>
              <w:widowControl w:val="1"/>
              <w:spacing w:after="0" w:before="0" w:line="240" w:lineRule="auto"/>
              <w:ind w:firstLine="0" w:left="0" w:right="0"/>
              <w:jc w:val="center"/>
              <w:rPr>
                <w:rFonts w:ascii="Times New Roman" w:hAnsi="Times New Roman"/>
                <w:b w:val="1"/>
                <w:color w:val="000000"/>
                <w:sz w:val="22"/>
              </w:rPr>
            </w:pPr>
          </w:p>
          <w:p w14:paraId="E5010000">
            <w:pPr>
              <w:spacing w:after="0" w:before="0" w:line="240" w:lineRule="auto"/>
              <w:ind/>
              <w:jc w:val="left"/>
              <w:rPr>
                <w:rFonts w:ascii="Times New Roman" w:hAnsi="Times New Roman"/>
                <w:b w:val="1"/>
                <w:color w:val="000000"/>
                <w:sz w:val="22"/>
              </w:rPr>
            </w:pPr>
          </w:p>
          <w:p w14:paraId="E6010000">
            <w:pPr>
              <w:spacing w:after="0" w:before="0" w:line="240" w:lineRule="auto"/>
              <w:ind/>
              <w:jc w:val="left"/>
              <w:rPr>
                <w:rFonts w:ascii="Times New Roman" w:hAnsi="Times New Roman"/>
                <w:b w:val="1"/>
                <w:color w:val="000000"/>
                <w:sz w:val="22"/>
              </w:rPr>
            </w:pPr>
          </w:p>
          <w:p w14:paraId="E7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8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9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A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C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D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E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0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1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E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F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10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1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2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3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14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5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6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7020000">
            <w:pPr>
              <w:spacing w:after="0" w:before="0" w:line="240" w:lineRule="auto"/>
              <w:ind/>
              <w:jc w:val="right"/>
              <w:rPr>
                <w:rFonts w:ascii="Times New Roman" w:hAnsi="Times New Roman"/>
                <w:b w:val="1"/>
                <w:color w:val="000000"/>
                <w:sz w:val="22"/>
              </w:rPr>
            </w:pPr>
          </w:p>
        </w:tc>
      </w:tr>
    </w:tbl>
    <w:p w14:paraId="18020000">
      <w:pPr>
        <w:spacing w:after="0" w:before="0" w:line="240" w:lineRule="auto"/>
        <w:ind w:firstLine="0" w:left="360" w:right="0"/>
        <w:rPr>
          <w:rFonts w:ascii="Times New Roman" w:hAnsi="Times New Roman"/>
          <w:b w:val="1"/>
          <w:i w:val="1"/>
          <w:sz w:val="22"/>
        </w:rPr>
      </w:pPr>
      <w:r>
        <w:rPr>
          <w:rFonts w:ascii="Times New Roman" w:hAnsi="Times New Roman"/>
          <w:sz w:val="22"/>
        </w:rPr>
        <w:t xml:space="preserve">* </w:t>
      </w:r>
      <w:r>
        <w:rPr>
          <w:rFonts w:ascii="Times New Roman" w:hAnsi="Times New Roman"/>
          <w:b w:val="1"/>
          <w:i w:val="1"/>
          <w:sz w:val="22"/>
        </w:rPr>
        <w:t>*Заполняется по желанию участника Закупки</w:t>
      </w:r>
    </w:p>
    <w:p w14:paraId="19020000">
      <w:pPr>
        <w:spacing w:after="0" w:before="0" w:line="240" w:lineRule="auto"/>
        <w:ind w:firstLine="0" w:left="360" w:right="0"/>
        <w:rPr>
          <w:rFonts w:ascii="Times New Roman" w:hAnsi="Times New Roman"/>
          <w:sz w:val="22"/>
        </w:rPr>
      </w:pPr>
    </w:p>
    <w:p w14:paraId="1A020000">
      <w:pPr>
        <w:sectPr>
          <w:footerReference r:id="rId1" w:type="default"/>
          <w:pgSz w:h="16838" w:orient="portrait" w:w="11906"/>
          <w:pgMar w:bottom="708" w:footer="708" w:header="708" w:left="1095" w:right="611" w:top="709"/>
          <w:pgNumType w:fmt="decimal" w:start="1"/>
          <w:titlePg/>
        </w:sectPr>
      </w:pPr>
    </w:p>
    <w:p w14:paraId="1B020000">
      <w:pPr>
        <w:pStyle w:val="Style_9"/>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1C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1D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1E020000">
      <w:bookmarkStart w:id="17" w:name="__RefHeading___17"/>
      <w:bookmarkEnd w:id="17"/>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F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22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3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5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7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9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B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D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F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1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2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3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4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6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37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B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D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B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D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F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51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3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4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5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6020000">
            <w:pPr>
              <w:spacing w:after="0" w:before="0" w:line="240" w:lineRule="auto"/>
              <w:ind w:firstLine="851" w:left="0" w:right="0"/>
              <w:jc w:val="center"/>
              <w:rPr>
                <w:rFonts w:ascii="Times New Roman" w:hAnsi="Times New Roman"/>
                <w:b w:val="1"/>
                <w:sz w:val="22"/>
              </w:rPr>
            </w:pPr>
          </w:p>
        </w:tc>
      </w:tr>
    </w:tbl>
    <w:p w14:paraId="57020000">
      <w:pPr>
        <w:pageBreakBefore w:val="1"/>
        <w:widowControl w:val="1"/>
        <w:spacing w:after="120" w:before="0"/>
        <w:ind w:firstLine="567" w:left="408" w:right="0"/>
        <w:jc w:val="left"/>
        <w:rPr>
          <w:rFonts w:ascii="Times New Roman" w:hAnsi="Times New Roman"/>
          <w:sz w:val="22"/>
        </w:rPr>
      </w:pPr>
    </w:p>
    <w:p w14:paraId="58020000">
      <w:pPr>
        <w:pageBreakBefore w:val="1"/>
        <w:widowControl w:val="1"/>
        <w:spacing w:after="120" w:before="0"/>
        <w:ind w:firstLine="567" w:left="408" w:right="0"/>
        <w:jc w:val="left"/>
        <w:rPr>
          <w:rFonts w:ascii="Times New Roman" w:hAnsi="Times New Roman"/>
          <w:sz w:val="22"/>
        </w:rPr>
      </w:pPr>
    </w:p>
    <w:p w14:paraId="59020000">
      <w:pPr>
        <w:pageBreakBefore w:val="1"/>
        <w:widowControl w:val="1"/>
        <w:spacing w:after="120" w:before="0"/>
        <w:ind w:firstLine="567" w:left="408" w:right="0"/>
        <w:jc w:val="left"/>
        <w:rPr>
          <w:rFonts w:ascii="Times New Roman" w:hAnsi="Times New Roman"/>
          <w:sz w:val="22"/>
        </w:rPr>
      </w:pPr>
    </w:p>
    <w:p w14:paraId="5A020000">
      <w:pPr>
        <w:pageBreakBefore w:val="1"/>
        <w:widowControl w:val="1"/>
        <w:spacing w:after="120" w:before="0"/>
        <w:ind w:firstLine="567" w:left="408" w:right="0"/>
        <w:jc w:val="left"/>
        <w:rPr>
          <w:rFonts w:ascii="Times New Roman" w:hAnsi="Times New Roman"/>
          <w:sz w:val="22"/>
        </w:rPr>
      </w:pPr>
    </w:p>
    <w:p w14:paraId="5B020000">
      <w:pPr>
        <w:pageBreakBefore w:val="1"/>
        <w:widowControl w:val="1"/>
        <w:spacing w:after="120" w:before="0"/>
        <w:ind w:firstLine="567" w:left="408" w:right="0"/>
        <w:jc w:val="left"/>
        <w:rPr>
          <w:rFonts w:ascii="Times New Roman" w:hAnsi="Times New Roman"/>
          <w:sz w:val="22"/>
        </w:rPr>
      </w:pPr>
    </w:p>
    <w:p w14:paraId="5C020000">
      <w:pPr>
        <w:pageBreakBefore w:val="1"/>
        <w:widowControl w:val="1"/>
        <w:spacing w:after="120" w:before="0"/>
        <w:ind w:firstLine="567" w:left="408" w:right="0"/>
        <w:jc w:val="left"/>
        <w:rPr>
          <w:rFonts w:ascii="Times New Roman" w:hAnsi="Times New Roman"/>
          <w:sz w:val="22"/>
        </w:rPr>
      </w:pPr>
    </w:p>
    <w:p w14:paraId="5D020000">
      <w:pPr>
        <w:pageBreakBefore w:val="1"/>
        <w:widowControl w:val="1"/>
        <w:spacing w:after="120" w:before="0"/>
        <w:ind w:firstLine="567" w:left="408" w:right="0"/>
        <w:jc w:val="left"/>
        <w:rPr>
          <w:rFonts w:ascii="Times New Roman" w:hAnsi="Times New Roman"/>
          <w:sz w:val="22"/>
        </w:rPr>
      </w:pPr>
    </w:p>
    <w:p w14:paraId="5E020000">
      <w:pPr>
        <w:pageBreakBefore w:val="1"/>
        <w:widowControl w:val="1"/>
        <w:spacing w:after="120" w:before="0"/>
        <w:ind w:firstLine="567" w:left="408" w:right="0"/>
        <w:jc w:val="left"/>
        <w:rPr>
          <w:rFonts w:ascii="Times New Roman" w:hAnsi="Times New Roman"/>
          <w:sz w:val="22"/>
        </w:rPr>
      </w:pPr>
    </w:p>
    <w:p w14:paraId="5F020000">
      <w:pPr>
        <w:pageBreakBefore w:val="1"/>
        <w:widowControl w:val="1"/>
        <w:spacing w:after="120" w:before="0"/>
        <w:ind w:firstLine="567" w:left="408" w:right="0"/>
        <w:jc w:val="left"/>
        <w:rPr>
          <w:rFonts w:ascii="Times New Roman" w:hAnsi="Times New Roman"/>
          <w:sz w:val="22"/>
        </w:rPr>
      </w:pPr>
    </w:p>
    <w:p w14:paraId="60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61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62020000">
      <w:bookmarkStart w:id="18" w:name="__RefHeading___18"/>
      <w:bookmarkEnd w:id="18"/>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63020000">
      <w:bookmarkStart w:id="19" w:name="__RefHeading___19"/>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64020000">
      <w:pPr>
        <w:widowControl w:val="1"/>
        <w:spacing w:after="0" w:before="0" w:line="240" w:lineRule="auto"/>
        <w:ind w:firstLine="0" w:left="57" w:right="0"/>
        <w:jc w:val="both"/>
        <w:rPr>
          <w:rFonts w:ascii="Times New Roman" w:hAnsi="Times New Roman"/>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w:t>
      </w:r>
    </w:p>
    <w:p w14:paraId="65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2.  </w:t>
      </w:r>
      <w:r>
        <w:rPr>
          <w:rFonts w:ascii="Times New Roman" w:hAnsi="Times New Roman"/>
          <w:b w:val="0"/>
          <w:sz w:val="22"/>
        </w:rPr>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b w:val="0"/>
          <w:sz w:val="22"/>
        </w:rPr>
        <w:t>;</w:t>
      </w:r>
    </w:p>
    <w:p w14:paraId="66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Анкета участника (согласно Приложения №2);</w:t>
      </w:r>
    </w:p>
    <w:p w14:paraId="67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68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69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6A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5.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p w14:paraId="6B020000">
      <w:pPr>
        <w:widowControl w:val="1"/>
        <w:spacing w:after="0" w:before="0" w:line="240" w:lineRule="auto"/>
        <w:ind w:firstLine="0" w:left="57" w:right="0"/>
        <w:jc w:val="both"/>
        <w:rPr>
          <w:rFonts w:ascii="Times New Roman" w:hAnsi="Times New Roman"/>
          <w:b w:val="0"/>
          <w:sz w:val="22"/>
        </w:rPr>
      </w:pPr>
      <w:r>
        <w:rPr>
          <w:rFonts w:ascii="Times New Roman" w:hAnsi="Times New Roman"/>
          <w:sz w:val="22"/>
        </w:rPr>
        <w:t xml:space="preserve">6.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b w:val="0"/>
          <w:sz w:val="22"/>
        </w:rPr>
        <w:t>.</w:t>
      </w:r>
    </w:p>
    <w:sectPr>
      <w:footerReference r:id="rId3" w:type="first"/>
      <w:footerReference r:id="rId2"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2000000">
    <w:pPr>
      <w:widowControl w:val="1"/>
      <w:spacing w:after="60" w:before="0"/>
      <w:ind/>
      <w:jc w:val="both"/>
    </w:pPr>
  </w:p>
</w:ftr>
</file>

<file path=word/footer3.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3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pStyle w:val="Style_18"/>
      <w:lvlText w:val=""/>
      <w:lvlJc w:val="left"/>
      <w:pPr>
        <w:tabs>
          <w:tab w:leader="none" w:pos="1209" w:val="left"/>
        </w:tabs>
        <w:ind w:hanging="360" w:left="1209"/>
      </w:pPr>
      <w:rPr>
        <w:rFonts w:ascii="Symbol" w:hAnsi="Symbol"/>
      </w:rPr>
    </w:lvl>
  </w:abstractNum>
  <w:abstractNum w:abstractNumId="1">
    <w:lvl w:ilvl="0">
      <w:start w:val="1"/>
      <w:numFmt w:val="bullet"/>
      <w:pStyle w:val="Style_19"/>
      <w:lvlText w:val=""/>
      <w:lvlJc w:val="left"/>
      <w:pPr>
        <w:tabs>
          <w:tab w:leader="none" w:pos="1492" w:val="left"/>
        </w:tabs>
        <w:ind w:hanging="360" w:left="1492"/>
      </w:pPr>
      <w:rPr>
        <w:rFonts w:ascii="Symbol" w:hAnsi="Symbol"/>
      </w:rPr>
    </w:lvl>
  </w:abstractNum>
  <w:abstractNum w:abstractNumId="2">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64"/>
      <w:lvlText w:val="%3"/>
      <w:lvlJc w:val="left"/>
      <w:pPr>
        <w:tabs>
          <w:tab w:leader="none" w:pos="720" w:val="left"/>
        </w:tabs>
        <w:ind w:hanging="720" w:left="720"/>
      </w:pPr>
    </w:lvl>
    <w:lvl w:ilvl="3">
      <w:start w:val="1"/>
      <w:numFmt w:val="decimal"/>
      <w:pStyle w:val="Style_402"/>
      <w:lvlText w:val=".............................."/>
      <w:lvlJc w:val="left"/>
      <w:pPr>
        <w:tabs>
          <w:tab w:leader="none" w:pos="2304" w:val="left"/>
        </w:tabs>
        <w:ind w:hanging="864" w:left="2304"/>
      </w:pPr>
    </w:lvl>
    <w:lvl w:ilvl="4">
      <w:start w:val="1"/>
      <w:numFmt w:val="decimal"/>
      <w:pStyle w:val="Style_195"/>
      <w:lvlText w:val="..%5"/>
      <w:lvlJc w:val="left"/>
      <w:pPr>
        <w:tabs>
          <w:tab w:leader="none" w:pos="1008" w:val="left"/>
        </w:tabs>
        <w:ind w:hanging="1008" w:left="1008"/>
      </w:pPr>
    </w:lvl>
    <w:lvl w:ilvl="5">
      <w:start w:val="1"/>
      <w:numFmt w:val="decimal"/>
      <w:pStyle w:val="Style_426"/>
      <w:lvlText w:val=".....%6"/>
      <w:lvlJc w:val="left"/>
      <w:pPr>
        <w:tabs>
          <w:tab w:leader="none" w:pos="1152" w:val="left"/>
        </w:tabs>
        <w:ind w:hanging="1152" w:left="1152"/>
      </w:pPr>
    </w:lvl>
    <w:lvl w:ilvl="6">
      <w:start w:val="1"/>
      <w:numFmt w:val="decimal"/>
      <w:pStyle w:val="Style_30"/>
      <w:lvlText w:val="........%7"/>
      <w:lvlJc w:val="left"/>
      <w:pPr>
        <w:tabs>
          <w:tab w:leader="none" w:pos="1296" w:val="left"/>
        </w:tabs>
        <w:ind w:hanging="1296" w:left="1296"/>
      </w:pPr>
    </w:lvl>
    <w:lvl w:ilvl="7">
      <w:start w:val="1"/>
      <w:numFmt w:val="decimal"/>
      <w:pStyle w:val="Style_231"/>
      <w:lvlText w:val="...........%8"/>
      <w:lvlJc w:val="left"/>
      <w:pPr>
        <w:tabs>
          <w:tab w:leader="none" w:pos="1440" w:val="left"/>
        </w:tabs>
        <w:ind w:hanging="1440" w:left="1440"/>
      </w:pPr>
    </w:lvl>
    <w:lvl w:ilvl="8">
      <w:start w:val="1"/>
      <w:numFmt w:val="decimal"/>
      <w:pStyle w:val="Style_96"/>
      <w:lvlText w:val="..............%9"/>
      <w:lvlJc w:val="left"/>
      <w:pPr>
        <w:tabs>
          <w:tab w:leader="none" w:pos="1584" w:val="left"/>
        </w:tabs>
        <w:ind w:hanging="1584" w:left="1584"/>
      </w:pPr>
    </w:lvl>
  </w:abstractNum>
  <w:abstractNum w:abstractNumId="3">
    <w:lvl w:ilvl="0">
      <w:start w:val="1"/>
      <w:numFmt w:val="decimal"/>
      <w:pStyle w:val="Style_53"/>
      <w:lvlText w:val="%1."/>
      <w:lvlJc w:val="left"/>
      <w:pPr>
        <w:tabs>
          <w:tab w:leader="none" w:pos="926" w:val="left"/>
        </w:tabs>
        <w:ind w:hanging="360" w:left="926"/>
      </w:pPr>
    </w:lvl>
  </w:abstractNum>
  <w:abstractNum w:abstractNumId="4">
    <w:lvl w:ilvl="0">
      <w:start w:val="1"/>
      <w:numFmt w:val="decimal"/>
      <w:pStyle w:val="Style_364"/>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5">
    <w:lvl w:ilvl="0">
      <w:start w:val="1"/>
      <w:numFmt w:val="decimal"/>
      <w:pStyle w:val="Style_374"/>
      <w:lvlText w:val="%1."/>
      <w:lvlJc w:val="left"/>
      <w:pPr>
        <w:tabs>
          <w:tab w:leader="none" w:pos="360" w:val="left"/>
        </w:tabs>
        <w:ind w:hanging="360" w:left="360"/>
      </w:pPr>
    </w:lvl>
  </w:abstractNum>
  <w:abstractNum w:abstractNumId="6">
    <w:lvl w:ilvl="0">
      <w:start w:val="1"/>
      <w:numFmt w:val="upperRoman"/>
      <w:pStyle w:val="Style_100"/>
      <w:lvlText w:val="%1."/>
      <w:lvlJc w:val="right"/>
      <w:pPr>
        <w:tabs>
          <w:tab w:leader="none" w:pos="0" w:val="left"/>
        </w:tabs>
        <w:ind w:hanging="360" w:left="1260"/>
      </w:pPr>
      <w:rPr>
        <w:b w:val="1"/>
      </w:rPr>
    </w:lvl>
  </w:abstractNum>
  <w:abstractNum w:abstractNumId="7">
    <w:lvl w:ilvl="0">
      <w:start w:val="1"/>
      <w:numFmt w:val="decimal"/>
      <w:pStyle w:val="Style_8"/>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abstractNum w:abstractNumId="8">
    <w:lvl w:ilvl="0">
      <w:start w:val="1"/>
      <w:numFmt w:val="decimal"/>
      <w:pStyle w:val="Style_124"/>
      <w:lvlText w:val="%1."/>
      <w:lvlJc w:val="left"/>
      <w:pPr>
        <w:tabs>
          <w:tab w:leader="none" w:pos="1209" w:val="left"/>
        </w:tabs>
        <w:ind w:hanging="360" w:left="1209"/>
      </w:pPr>
    </w:lvl>
  </w:abstractNum>
  <w:abstractNum w:abstractNumId="9">
    <w:lvl w:ilvl="0">
      <w:start w:val="1"/>
      <w:numFmt w:val="decimal"/>
      <w:pStyle w:val="Style_169"/>
      <w:lvlText w:val="%1."/>
      <w:lvlJc w:val="left"/>
      <w:pPr>
        <w:tabs>
          <w:tab w:leader="none" w:pos="643" w:val="left"/>
        </w:tabs>
        <w:ind w:hanging="360" w:left="643"/>
      </w:pPr>
    </w:lvl>
  </w:abstractNum>
  <w:abstractNum w:abstractNumId="10">
    <w:lvl w:ilvl="0">
      <w:start w:val="1"/>
      <w:numFmt w:val="decimal"/>
      <w:pStyle w:val="Style_377"/>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11">
    <w:lvl w:ilvl="0">
      <w:start w:val="1"/>
      <w:numFmt w:val="upperRoman"/>
      <w:pStyle w:val="Style_339"/>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12">
    <w:lvl w:ilvl="0">
      <w:start w:val="1"/>
      <w:numFmt w:val="decimal"/>
      <w:pStyle w:val="Style_24"/>
      <w:lvlText w:val="%1."/>
      <w:lvlJc w:val="left"/>
      <w:pPr>
        <w:tabs>
          <w:tab w:leader="none" w:pos="360" w:val="left"/>
        </w:tabs>
        <w:ind w:hanging="360" w:left="360"/>
      </w:pPr>
    </w:lvl>
  </w:abstractNum>
  <w:abstractNum w:abstractNumId="13">
    <w:lvl w:ilvl="0">
      <w:start w:val="1"/>
      <w:numFmt w:val="bullet"/>
      <w:pStyle w:val="Style_395"/>
      <w:lvlText w:val=""/>
      <w:lvlJc w:val="left"/>
      <w:pPr>
        <w:tabs>
          <w:tab w:leader="none" w:pos="643" w:val="left"/>
        </w:tabs>
        <w:ind w:hanging="360" w:left="643"/>
      </w:pPr>
      <w:rPr>
        <w:rFonts w:ascii="Symbol" w:hAnsi="Symbol"/>
      </w:rPr>
    </w:lvl>
  </w:abstractNum>
  <w:abstractNum w:abstractNumId="14">
    <w:lvl w:ilvl="0">
      <w:start w:val="1"/>
      <w:numFmt w:val="decimal"/>
      <w:pStyle w:val="Style_417"/>
      <w:lvlText w:val="%1."/>
      <w:lvlJc w:val="left"/>
      <w:pPr>
        <w:tabs>
          <w:tab w:leader="none" w:pos="1492" w:val="left"/>
        </w:tabs>
        <w:ind w:hanging="360" w:left="1492"/>
      </w:pPr>
    </w:lvl>
  </w:abstractNum>
  <w:abstractNum w:abstractNumId="15">
    <w:lvl w:ilvl="0">
      <w:start w:val="1"/>
      <w:numFmt w:val="bullet"/>
      <w:pStyle w:val="Style_420"/>
      <w:lvlText w:val=""/>
      <w:lvlJc w:val="left"/>
      <w:pPr>
        <w:tabs>
          <w:tab w:leader="none" w:pos="926" w:val="left"/>
        </w:tabs>
        <w:ind w:hanging="360" w:left="926"/>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1"/>
      <w:spacing w:after="60" w:before="0"/>
      <w:ind w:firstLine="567" w:left="0" w:right="0"/>
      <w:jc w:val="both"/>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WW8Num14z2"/>
    <w:link w:val="Style_11_ch"/>
  </w:style>
  <w:style w:styleId="Style_11_ch" w:type="character">
    <w:name w:val="WW8Num14z2"/>
    <w:link w:val="Style_11"/>
  </w:style>
  <w:style w:styleId="Style_12" w:type="paragraph">
    <w:name w:val="WW8Num15z0"/>
    <w:link w:val="Style_12_ch"/>
  </w:style>
  <w:style w:styleId="Style_12_ch" w:type="character">
    <w:name w:val="WW8Num15z0"/>
    <w:link w:val="Style_12"/>
  </w:style>
  <w:style w:styleId="Style_13" w:type="paragraph">
    <w:name w:val="FollowedHyperlink"/>
    <w:link w:val="Style_13_ch"/>
    <w:rPr>
      <w:color w:val="800080"/>
      <w:u w:val="single"/>
    </w:rPr>
  </w:style>
  <w:style w:styleId="Style_13_ch" w:type="character">
    <w:name w:val="FollowedHyperlink"/>
    <w:link w:val="Style_13"/>
    <w:rPr>
      <w:color w:val="800080"/>
      <w:u w:val="single"/>
    </w:rPr>
  </w:style>
  <w:style w:styleId="Style_2" w:type="paragraph">
    <w:name w:val="toc 2"/>
    <w:basedOn w:val="Style_10"/>
    <w:next w:val="Style_10"/>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10_ch"/>
    <w:link w:val="Style_2"/>
    <w:rPr>
      <w:rFonts w:ascii="Times New Roman" w:hAnsi="Times New Roman"/>
      <w:b w:val="0"/>
      <w:sz w:val="22"/>
    </w:rPr>
  </w:style>
  <w:style w:styleId="Style_14" w:type="paragraph">
    <w:name w:val="WW8Num11z1"/>
    <w:link w:val="Style_14_ch"/>
  </w:style>
  <w:style w:styleId="Style_14_ch" w:type="character">
    <w:name w:val="WW8Num11z1"/>
    <w:link w:val="Style_14"/>
  </w:style>
  <w:style w:styleId="Style_15" w:type="paragraph">
    <w:name w:val="содержание2-11"/>
    <w:basedOn w:val="Style_10"/>
    <w:link w:val="Style_15_ch"/>
  </w:style>
  <w:style w:styleId="Style_15_ch" w:type="character">
    <w:name w:val="содержание2-11"/>
    <w:basedOn w:val="Style_10_ch"/>
    <w:link w:val="Style_15"/>
  </w:style>
  <w:style w:styleId="Style_16" w:type="paragraph">
    <w:name w:val="endnote text"/>
    <w:basedOn w:val="Style_10"/>
    <w:link w:val="Style_16_ch"/>
    <w:pPr>
      <w:ind w:hanging="339" w:left="339" w:right="0"/>
    </w:pPr>
    <w:rPr>
      <w:sz w:val="20"/>
    </w:rPr>
  </w:style>
  <w:style w:styleId="Style_16_ch" w:type="character">
    <w:name w:val="endnote text"/>
    <w:basedOn w:val="Style_10_ch"/>
    <w:link w:val="Style_16"/>
    <w:rPr>
      <w:sz w:val="20"/>
    </w:rPr>
  </w:style>
  <w:style w:styleId="Style_17" w:type="paragraph">
    <w:name w:val="xl41"/>
    <w:basedOn w:val="Style_10"/>
    <w:link w:val="Style_17_ch"/>
    <w:pPr>
      <w:spacing w:after="100" w:before="100"/>
      <w:ind/>
      <w:jc w:val="left"/>
    </w:pPr>
    <w:rPr>
      <w:sz w:val="22"/>
    </w:rPr>
  </w:style>
  <w:style w:styleId="Style_17_ch" w:type="character">
    <w:name w:val="xl41"/>
    <w:basedOn w:val="Style_10_ch"/>
    <w:link w:val="Style_17"/>
    <w:rPr>
      <w:sz w:val="22"/>
    </w:rPr>
  </w:style>
  <w:style w:styleId="Style_18" w:type="paragraph">
    <w:name w:val="Маркированный список 4"/>
    <w:basedOn w:val="Style_10"/>
    <w:link w:val="Style_18_ch"/>
    <w:pPr>
      <w:numPr>
        <w:ilvl w:val="0"/>
        <w:numId w:val="1"/>
      </w:numPr>
    </w:pPr>
  </w:style>
  <w:style w:styleId="Style_18_ch" w:type="character">
    <w:name w:val="Маркированный список 4"/>
    <w:basedOn w:val="Style_10_ch"/>
    <w:link w:val="Style_18"/>
  </w:style>
  <w:style w:styleId="Style_19" w:type="paragraph">
    <w:name w:val="Маркированный список 5"/>
    <w:basedOn w:val="Style_10"/>
    <w:link w:val="Style_19_ch"/>
    <w:pPr>
      <w:numPr>
        <w:ilvl w:val="0"/>
        <w:numId w:val="2"/>
      </w:numPr>
    </w:pPr>
  </w:style>
  <w:style w:styleId="Style_19_ch" w:type="character">
    <w:name w:val="Маркированный список 5"/>
    <w:basedOn w:val="Style_10_ch"/>
    <w:link w:val="Style_19"/>
  </w:style>
  <w:style w:styleId="Style_20" w:type="paragraph">
    <w:name w:val="Маркированный список"/>
    <w:basedOn w:val="Style_10"/>
    <w:link w:val="Style_20_ch"/>
    <w:pPr>
      <w:widowControl w:val="0"/>
      <w:ind/>
    </w:pPr>
  </w:style>
  <w:style w:styleId="Style_20_ch" w:type="character">
    <w:name w:val="Маркированный список"/>
    <w:basedOn w:val="Style_10_ch"/>
    <w:link w:val="Style_20"/>
  </w:style>
  <w:style w:styleId="Style_21" w:type="paragraph">
    <w:name w:val="Приветствие"/>
    <w:basedOn w:val="Style_10"/>
    <w:next w:val="Style_10"/>
    <w:link w:val="Style_21_ch"/>
  </w:style>
  <w:style w:styleId="Style_21_ch" w:type="character">
    <w:name w:val="Приветствие"/>
    <w:basedOn w:val="Style_10_ch"/>
    <w:link w:val="Style_21"/>
  </w:style>
  <w:style w:styleId="Style_22" w:type="paragraph">
    <w:name w:val="WW8Num33z1"/>
    <w:link w:val="Style_22_ch"/>
  </w:style>
  <w:style w:styleId="Style_22_ch" w:type="character">
    <w:name w:val="WW8Num33z1"/>
    <w:link w:val="Style_22"/>
  </w:style>
  <w:style w:styleId="Style_23" w:type="paragraph">
    <w:name w:val="раздел договора"/>
    <w:basedOn w:val="Style_24"/>
    <w:link w:val="Style_23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23_ch" w:type="character">
    <w:name w:val="раздел договора"/>
    <w:basedOn w:val="Style_24_ch"/>
    <w:link w:val="Style_23"/>
    <w:rPr>
      <w:rFonts w:ascii="Arial" w:hAnsi="Arial"/>
      <w:b w:val="1"/>
      <w:color w:val="000000"/>
      <w:sz w:val="20"/>
    </w:rPr>
  </w:style>
  <w:style w:styleId="Style_25" w:type="paragraph">
    <w:name w:val="toc 4"/>
    <w:next w:val="Style_10"/>
    <w:link w:val="Style_25_ch"/>
    <w:uiPriority w:val="39"/>
    <w:pPr>
      <w:spacing w:after="0" w:before="0" w:line="240" w:lineRule="auto"/>
      <w:ind w:firstLine="0" w:left="600"/>
      <w:jc w:val="left"/>
    </w:pPr>
    <w:rPr>
      <w:rFonts w:ascii="XO Thames" w:hAnsi="XO Thames"/>
      <w:sz w:val="22"/>
    </w:rPr>
  </w:style>
  <w:style w:styleId="Style_25_ch" w:type="character">
    <w:name w:val="toc 4"/>
    <w:link w:val="Style_25"/>
    <w:rPr>
      <w:rFonts w:ascii="XO Thames" w:hAnsi="XO Thames"/>
      <w:sz w:val="22"/>
    </w:rPr>
  </w:style>
  <w:style w:styleId="Style_26" w:type="paragraph">
    <w:name w:val="xl44"/>
    <w:basedOn w:val="Style_10"/>
    <w:link w:val="Style_26_ch"/>
    <w:pPr>
      <w:spacing w:after="100" w:before="100"/>
      <w:ind/>
      <w:jc w:val="center"/>
    </w:pPr>
  </w:style>
  <w:style w:styleId="Style_26_ch" w:type="character">
    <w:name w:val="xl44"/>
    <w:basedOn w:val="Style_10_ch"/>
    <w:link w:val="Style_26"/>
  </w:style>
  <w:style w:styleId="Style_27" w:type="paragraph">
    <w:name w:val="Продолжение списка 4"/>
    <w:basedOn w:val="Style_10"/>
    <w:link w:val="Style_27_ch"/>
    <w:pPr>
      <w:spacing w:after="120" w:before="0"/>
      <w:ind w:firstLine="0" w:left="1132" w:right="0"/>
    </w:pPr>
  </w:style>
  <w:style w:styleId="Style_27_ch" w:type="character">
    <w:name w:val="Продолжение списка 4"/>
    <w:basedOn w:val="Style_10_ch"/>
    <w:link w:val="Style_27"/>
  </w:style>
  <w:style w:styleId="Style_28" w:type="paragraph">
    <w:name w:val="xl36"/>
    <w:basedOn w:val="Style_10"/>
    <w:link w:val="Style_28_ch"/>
    <w:pPr>
      <w:spacing w:after="100" w:before="100"/>
      <w:ind/>
      <w:jc w:val="left"/>
    </w:pPr>
    <w:rPr>
      <w:b w:val="1"/>
      <w:sz w:val="22"/>
    </w:rPr>
  </w:style>
  <w:style w:styleId="Style_28_ch" w:type="character">
    <w:name w:val="xl36"/>
    <w:basedOn w:val="Style_10_ch"/>
    <w:link w:val="Style_28"/>
    <w:rPr>
      <w:b w:val="1"/>
      <w:sz w:val="22"/>
    </w:rPr>
  </w:style>
  <w:style w:styleId="Style_29" w:type="paragraph">
    <w:name w:val="Таблица шапка"/>
    <w:basedOn w:val="Style_10"/>
    <w:link w:val="Style_29_ch"/>
    <w:pPr>
      <w:keepNext w:val="1"/>
      <w:spacing w:after="40" w:before="40"/>
      <w:ind w:firstLine="0" w:left="57" w:right="57"/>
      <w:jc w:val="left"/>
    </w:pPr>
    <w:rPr>
      <w:sz w:val="18"/>
    </w:rPr>
  </w:style>
  <w:style w:styleId="Style_29_ch" w:type="character">
    <w:name w:val="Таблица шапка"/>
    <w:basedOn w:val="Style_10_ch"/>
    <w:link w:val="Style_29"/>
    <w:rPr>
      <w:sz w:val="18"/>
    </w:rPr>
  </w:style>
  <w:style w:styleId="Style_30" w:type="paragraph">
    <w:name w:val="heading 7"/>
    <w:basedOn w:val="Style_10"/>
    <w:next w:val="Style_10"/>
    <w:link w:val="Style_30_ch"/>
    <w:uiPriority w:val="9"/>
    <w:qFormat/>
    <w:pPr>
      <w:numPr>
        <w:ilvl w:val="6"/>
        <w:numId w:val="3"/>
      </w:numPr>
      <w:spacing w:after="60" w:before="240"/>
      <w:ind/>
      <w:outlineLvl w:val="6"/>
    </w:pPr>
    <w:rPr>
      <w:rFonts w:ascii="Arial" w:hAnsi="Arial"/>
      <w:sz w:val="20"/>
    </w:rPr>
  </w:style>
  <w:style w:styleId="Style_30_ch" w:type="character">
    <w:name w:val="heading 7"/>
    <w:basedOn w:val="Style_10_ch"/>
    <w:link w:val="Style_30"/>
    <w:rPr>
      <w:rFonts w:ascii="Arial" w:hAnsi="Arial"/>
      <w:sz w:val="20"/>
    </w:rPr>
  </w:style>
  <w:style w:styleId="Style_31" w:type="paragraph">
    <w:name w:val="xl43"/>
    <w:basedOn w:val="Style_10"/>
    <w:link w:val="Style_31_ch"/>
    <w:pPr>
      <w:spacing w:after="100" w:before="100"/>
      <w:ind/>
      <w:jc w:val="center"/>
    </w:pPr>
    <w:rPr>
      <w:b w:val="1"/>
      <w:sz w:val="28"/>
    </w:rPr>
  </w:style>
  <w:style w:styleId="Style_31_ch" w:type="character">
    <w:name w:val="xl43"/>
    <w:basedOn w:val="Style_10_ch"/>
    <w:link w:val="Style_31"/>
    <w:rPr>
      <w:b w:val="1"/>
      <w:sz w:val="28"/>
    </w:rPr>
  </w:style>
  <w:style w:styleId="Style_32" w:type="paragraph">
    <w:name w:val="WW8Num20z8"/>
    <w:link w:val="Style_32_ch"/>
  </w:style>
  <w:style w:styleId="Style_32_ch" w:type="character">
    <w:name w:val="WW8Num20z8"/>
    <w:link w:val="Style_32"/>
  </w:style>
  <w:style w:styleId="Style_33" w:type="paragraph">
    <w:name w:val="для рисунка"/>
    <w:basedOn w:val="Style_9"/>
    <w:link w:val="Style_33_ch"/>
    <w:pPr>
      <w:keepNext w:val="1"/>
      <w:spacing w:after="120" w:before="120"/>
      <w:ind/>
      <w:jc w:val="center"/>
    </w:pPr>
    <w:rPr>
      <w:rFonts w:ascii="Journal" w:hAnsi="Journal"/>
    </w:rPr>
  </w:style>
  <w:style w:styleId="Style_33_ch" w:type="character">
    <w:name w:val="для рисунка"/>
    <w:basedOn w:val="Style_9_ch"/>
    <w:link w:val="Style_33"/>
    <w:rPr>
      <w:rFonts w:ascii="Journal" w:hAnsi="Journal"/>
    </w:rPr>
  </w:style>
  <w:style w:styleId="Style_34" w:type="paragraph">
    <w:name w:val="WW8Num27z3"/>
    <w:link w:val="Style_34_ch"/>
    <w:rPr>
      <w:rFonts w:ascii="Symbol" w:hAnsi="Symbol"/>
    </w:rPr>
  </w:style>
  <w:style w:styleId="Style_34_ch" w:type="character">
    <w:name w:val="WW8Num27z3"/>
    <w:link w:val="Style_34"/>
    <w:rPr>
      <w:rFonts w:ascii="Symbol" w:hAnsi="Symbol"/>
    </w:rPr>
  </w:style>
  <w:style w:styleId="Style_35" w:type="paragraph">
    <w:name w:val="WW8Num11z5"/>
    <w:link w:val="Style_35_ch"/>
  </w:style>
  <w:style w:styleId="Style_35_ch" w:type="character">
    <w:name w:val="WW8Num11z5"/>
    <w:link w:val="Style_35"/>
  </w:style>
  <w:style w:styleId="Style_36" w:type="paragraph">
    <w:name w:val="WW8Num30z8"/>
    <w:link w:val="Style_36_ch"/>
  </w:style>
  <w:style w:styleId="Style_36_ch" w:type="character">
    <w:name w:val="WW8Num30z8"/>
    <w:link w:val="Style_36"/>
  </w:style>
  <w:style w:styleId="Style_37" w:type="paragraph">
    <w:name w:val="WW8Num33z2"/>
    <w:link w:val="Style_37_ch"/>
  </w:style>
  <w:style w:styleId="Style_37_ch" w:type="character">
    <w:name w:val="WW8Num33z2"/>
    <w:link w:val="Style_37"/>
  </w:style>
  <w:style w:styleId="Style_38" w:type="paragraph">
    <w:name w:val="toc 6"/>
    <w:next w:val="Style_10"/>
    <w:link w:val="Style_38_ch"/>
    <w:uiPriority w:val="39"/>
    <w:pPr>
      <w:spacing w:after="0" w:before="0" w:line="240" w:lineRule="auto"/>
      <w:ind w:firstLine="0" w:left="1000"/>
      <w:jc w:val="left"/>
    </w:pPr>
    <w:rPr>
      <w:rFonts w:ascii="XO Thames" w:hAnsi="XO Thames"/>
      <w:sz w:val="22"/>
    </w:rPr>
  </w:style>
  <w:style w:styleId="Style_38_ch" w:type="character">
    <w:name w:val="toc 6"/>
    <w:link w:val="Style_38"/>
    <w:rPr>
      <w:rFonts w:ascii="XO Thames" w:hAnsi="XO Thames"/>
      <w:sz w:val="22"/>
    </w:rPr>
  </w:style>
  <w:style w:styleId="Style_39" w:type="paragraph">
    <w:name w:val="WW8Num5z0"/>
    <w:link w:val="Style_39_ch"/>
  </w:style>
  <w:style w:styleId="Style_39_ch" w:type="character">
    <w:name w:val="WW8Num5z0"/>
    <w:link w:val="Style_39"/>
  </w:style>
  <w:style w:styleId="Style_40" w:type="paragraph">
    <w:name w:val="Стиль3 Знак Знак"/>
    <w:link w:val="Style_40_ch"/>
    <w:rPr>
      <w:sz w:val="24"/>
    </w:rPr>
  </w:style>
  <w:style w:styleId="Style_40_ch" w:type="character">
    <w:name w:val="Стиль3 Знак Знак"/>
    <w:link w:val="Style_40"/>
    <w:rPr>
      <w:sz w:val="24"/>
    </w:rPr>
  </w:style>
  <w:style w:styleId="Style_41" w:type="paragraph">
    <w:name w:val="Указатель"/>
    <w:basedOn w:val="Style_10"/>
    <w:link w:val="Style_41_ch"/>
  </w:style>
  <w:style w:styleId="Style_41_ch" w:type="character">
    <w:name w:val="Указатель"/>
    <w:basedOn w:val="Style_10_ch"/>
    <w:link w:val="Style_41"/>
  </w:style>
  <w:style w:styleId="Style_42" w:type="paragraph">
    <w:name w:val="WW8Num3z0"/>
    <w:link w:val="Style_42_ch"/>
  </w:style>
  <w:style w:styleId="Style_42_ch" w:type="character">
    <w:name w:val="WW8Num3z0"/>
    <w:link w:val="Style_42"/>
  </w:style>
  <w:style w:styleId="Style_43" w:type="paragraph">
    <w:name w:val="Раздел ТД Знак"/>
    <w:link w:val="Style_43_ch"/>
    <w:rPr>
      <w:b w:val="1"/>
      <w:sz w:val="24"/>
    </w:rPr>
  </w:style>
  <w:style w:styleId="Style_43_ch" w:type="character">
    <w:name w:val="Раздел ТД Знак"/>
    <w:link w:val="Style_43"/>
    <w:rPr>
      <w:b w:val="1"/>
      <w:sz w:val="24"/>
    </w:rPr>
  </w:style>
  <w:style w:styleId="Style_44" w:type="paragraph">
    <w:name w:val="Default Paragraph Font"/>
    <w:link w:val="Style_44_ch"/>
  </w:style>
  <w:style w:styleId="Style_44_ch" w:type="character">
    <w:name w:val="Default Paragraph Font"/>
    <w:link w:val="Style_44"/>
  </w:style>
  <w:style w:styleId="Style_45" w:type="paragraph">
    <w:name w:val="toc 7"/>
    <w:next w:val="Style_10"/>
    <w:link w:val="Style_45_ch"/>
    <w:uiPriority w:val="39"/>
    <w:pPr>
      <w:spacing w:after="0" w:before="0" w:line="240" w:lineRule="auto"/>
      <w:ind w:firstLine="0" w:left="1200"/>
      <w:jc w:val="left"/>
    </w:pPr>
    <w:rPr>
      <w:rFonts w:ascii="XO Thames" w:hAnsi="XO Thames"/>
      <w:sz w:val="22"/>
    </w:rPr>
  </w:style>
  <w:style w:styleId="Style_45_ch" w:type="character">
    <w:name w:val="toc 7"/>
    <w:link w:val="Style_45"/>
    <w:rPr>
      <w:rFonts w:ascii="XO Thames" w:hAnsi="XO Thames"/>
      <w:sz w:val="22"/>
    </w:rPr>
  </w:style>
  <w:style w:styleId="Style_46" w:type="paragraph">
    <w:name w:val="envelope address"/>
    <w:basedOn w:val="Style_10"/>
    <w:link w:val="Style_46_ch"/>
    <w:pPr>
      <w:ind w:firstLine="0" w:left="2880" w:right="0"/>
    </w:pPr>
    <w:rPr>
      <w:rFonts w:ascii="Arial" w:hAnsi="Arial"/>
    </w:rPr>
  </w:style>
  <w:style w:styleId="Style_46_ch" w:type="character">
    <w:name w:val="envelope address"/>
    <w:basedOn w:val="Style_10_ch"/>
    <w:link w:val="Style_46"/>
    <w:rPr>
      <w:rFonts w:ascii="Arial" w:hAnsi="Arial"/>
    </w:rPr>
  </w:style>
  <w:style w:styleId="Style_47" w:type="paragraph">
    <w:name w:val="WW8Num19z8"/>
    <w:link w:val="Style_47_ch"/>
  </w:style>
  <w:style w:styleId="Style_47_ch" w:type="character">
    <w:name w:val="WW8Num19z8"/>
    <w:link w:val="Style_47"/>
  </w:style>
  <w:style w:styleId="Style_48" w:type="paragraph">
    <w:name w:val="ТЛ_Название Знак"/>
    <w:link w:val="Style_48_ch"/>
    <w:rPr>
      <w:b w:val="1"/>
      <w:sz w:val="28"/>
    </w:rPr>
  </w:style>
  <w:style w:styleId="Style_48_ch" w:type="character">
    <w:name w:val="ТЛ_Название Знак"/>
    <w:link w:val="Style_48"/>
    <w:rPr>
      <w:b w:val="1"/>
      <w:sz w:val="28"/>
    </w:rPr>
  </w:style>
  <w:style w:styleId="Style_49" w:type="paragraph">
    <w:name w:val="WW8Num1z7"/>
    <w:link w:val="Style_49_ch"/>
  </w:style>
  <w:style w:styleId="Style_49_ch" w:type="character">
    <w:name w:val="WW8Num1z7"/>
    <w:link w:val="Style_49"/>
  </w:style>
  <w:style w:styleId="Style_50" w:type="paragraph">
    <w:name w:val="WW8Num19z5"/>
    <w:link w:val="Style_50_ch"/>
  </w:style>
  <w:style w:styleId="Style_50_ch" w:type="character">
    <w:name w:val="WW8Num19z5"/>
    <w:link w:val="Style_50"/>
  </w:style>
  <w:style w:styleId="Style_51" w:type="paragraph">
    <w:name w:val="WW8Num23z6"/>
    <w:link w:val="Style_51_ch"/>
  </w:style>
  <w:style w:styleId="Style_51_ch" w:type="character">
    <w:name w:val="WW8Num23z6"/>
    <w:link w:val="Style_51"/>
  </w:style>
  <w:style w:styleId="Style_52" w:type="paragraph">
    <w:name w:val="WW8Num13z0"/>
    <w:link w:val="Style_52_ch"/>
    <w:rPr>
      <w:b w:val="1"/>
    </w:rPr>
  </w:style>
  <w:style w:styleId="Style_52_ch" w:type="character">
    <w:name w:val="WW8Num13z0"/>
    <w:link w:val="Style_52"/>
    <w:rPr>
      <w:b w:val="1"/>
    </w:rPr>
  </w:style>
  <w:style w:styleId="Style_53" w:type="paragraph">
    <w:name w:val="List Number 3"/>
    <w:basedOn w:val="Style_10"/>
    <w:link w:val="Style_53_ch"/>
    <w:pPr>
      <w:numPr>
        <w:ilvl w:val="0"/>
        <w:numId w:val="4"/>
      </w:numPr>
    </w:pPr>
  </w:style>
  <w:style w:styleId="Style_53_ch" w:type="character">
    <w:name w:val="List Number 3"/>
    <w:basedOn w:val="Style_10_ch"/>
    <w:link w:val="Style_53"/>
  </w:style>
  <w:style w:styleId="Style_54" w:type="paragraph">
    <w:name w:val="Обычный отступ"/>
    <w:basedOn w:val="Style_10"/>
    <w:link w:val="Style_54_ch"/>
    <w:pPr>
      <w:ind w:firstLine="0" w:left="708" w:right="0"/>
    </w:pPr>
  </w:style>
  <w:style w:styleId="Style_54_ch" w:type="character">
    <w:name w:val="Обычный отступ"/>
    <w:basedOn w:val="Style_10_ch"/>
    <w:link w:val="Style_54"/>
  </w:style>
  <w:style w:styleId="Style_55" w:type="paragraph">
    <w:name w:val="xl27"/>
    <w:basedOn w:val="Style_10"/>
    <w:link w:val="Style_55_ch"/>
    <w:pPr>
      <w:spacing w:after="100" w:before="100"/>
      <w:ind/>
      <w:jc w:val="center"/>
    </w:pPr>
    <w:rPr>
      <w:b w:val="1"/>
      <w:sz w:val="22"/>
    </w:rPr>
  </w:style>
  <w:style w:styleId="Style_55_ch" w:type="character">
    <w:name w:val="xl27"/>
    <w:basedOn w:val="Style_10_ch"/>
    <w:link w:val="Style_55"/>
    <w:rPr>
      <w:b w:val="1"/>
      <w:sz w:val="22"/>
    </w:rPr>
  </w:style>
  <w:style w:styleId="Style_56" w:type="paragraph">
    <w:name w:val="WW8Num34z4"/>
    <w:link w:val="Style_56_ch"/>
  </w:style>
  <w:style w:styleId="Style_56_ch" w:type="character">
    <w:name w:val="WW8Num34z4"/>
    <w:link w:val="Style_56"/>
  </w:style>
  <w:style w:styleId="Style_57" w:type="paragraph">
    <w:name w:val="WW8Num25z8"/>
    <w:link w:val="Style_57_ch"/>
  </w:style>
  <w:style w:styleId="Style_57_ch" w:type="character">
    <w:name w:val="WW8Num25z8"/>
    <w:link w:val="Style_57"/>
  </w:style>
  <w:style w:styleId="Style_58" w:type="paragraph">
    <w:name w:val="WW8Num19z3"/>
    <w:link w:val="Style_58_ch"/>
  </w:style>
  <w:style w:styleId="Style_58_ch" w:type="character">
    <w:name w:val="WW8Num19z3"/>
    <w:link w:val="Style_58"/>
  </w:style>
  <w:style w:styleId="Style_59" w:type="paragraph">
    <w:name w:val="WW8Num41z2"/>
    <w:link w:val="Style_59_ch"/>
  </w:style>
  <w:style w:styleId="Style_59_ch" w:type="character">
    <w:name w:val="WW8Num41z2"/>
    <w:link w:val="Style_59"/>
  </w:style>
  <w:style w:styleId="Style_60" w:type="paragraph">
    <w:name w:val="Strong"/>
    <w:link w:val="Style_60_ch"/>
    <w:rPr>
      <w:b w:val="1"/>
    </w:rPr>
  </w:style>
  <w:style w:styleId="Style_60_ch" w:type="character">
    <w:name w:val="Strong"/>
    <w:link w:val="Style_60"/>
    <w:rPr>
      <w:b w:val="1"/>
    </w:rPr>
  </w:style>
  <w:style w:styleId="Style_61" w:type="paragraph">
    <w:name w:val="Красная строка 2"/>
    <w:basedOn w:val="Style_62"/>
    <w:link w:val="Style_61_ch"/>
    <w:pPr>
      <w:spacing w:after="120" w:before="0"/>
      <w:ind w:firstLine="210" w:left="283" w:right="0"/>
    </w:pPr>
  </w:style>
  <w:style w:styleId="Style_61_ch" w:type="character">
    <w:name w:val="Красная строка 2"/>
    <w:basedOn w:val="Style_62_ch"/>
    <w:link w:val="Style_61"/>
  </w:style>
  <w:style w:styleId="Style_63" w:type="paragraph">
    <w:name w:val="List Bullet 5"/>
    <w:basedOn w:val="Style_10"/>
    <w:link w:val="Style_63_ch"/>
    <w:pPr>
      <w:ind w:hanging="283" w:left="1415" w:right="0"/>
    </w:pPr>
  </w:style>
  <w:style w:styleId="Style_63_ch" w:type="character">
    <w:name w:val="List Bullet 5"/>
    <w:basedOn w:val="Style_10_ch"/>
    <w:link w:val="Style_63"/>
  </w:style>
  <w:style w:styleId="Style_64" w:type="paragraph">
    <w:name w:val="heading 3"/>
    <w:basedOn w:val="Style_10"/>
    <w:next w:val="Style_10"/>
    <w:link w:val="Style_64_ch"/>
    <w:uiPriority w:val="9"/>
    <w:qFormat/>
    <w:pPr>
      <w:keepNext w:val="1"/>
      <w:numPr>
        <w:ilvl w:val="2"/>
        <w:numId w:val="3"/>
      </w:numPr>
      <w:spacing w:after="60" w:before="240"/>
      <w:ind/>
      <w:outlineLvl w:val="2"/>
    </w:pPr>
    <w:rPr>
      <w:rFonts w:ascii="Arial" w:hAnsi="Arial"/>
      <w:b w:val="1"/>
    </w:rPr>
  </w:style>
  <w:style w:styleId="Style_64_ch" w:type="character">
    <w:name w:val="heading 3"/>
    <w:basedOn w:val="Style_10_ch"/>
    <w:link w:val="Style_64"/>
    <w:rPr>
      <w:rFonts w:ascii="Arial" w:hAnsi="Arial"/>
      <w:b w:val="1"/>
    </w:rPr>
  </w:style>
  <w:style w:styleId="Style_65" w:type="paragraph">
    <w:name w:val="WW8Num16z0"/>
    <w:link w:val="Style_65_ch"/>
    <w:rPr>
      <w:sz w:val="40"/>
    </w:rPr>
  </w:style>
  <w:style w:styleId="Style_65_ch" w:type="character">
    <w:name w:val="WW8Num16z0"/>
    <w:link w:val="Style_65"/>
    <w:rPr>
      <w:sz w:val="40"/>
    </w:rPr>
  </w:style>
  <w:style w:styleId="Style_66" w:type="paragraph">
    <w:name w:val="Обычный (веб) Знак"/>
    <w:link w:val="Style_66_ch"/>
    <w:rPr>
      <w:sz w:val="24"/>
    </w:rPr>
  </w:style>
  <w:style w:styleId="Style_66_ch" w:type="character">
    <w:name w:val="Обычный (веб) Знак"/>
    <w:link w:val="Style_66"/>
    <w:rPr>
      <w:sz w:val="24"/>
    </w:rPr>
  </w:style>
  <w:style w:styleId="Style_67" w:type="paragraph">
    <w:name w:val="WW8Num12z1"/>
    <w:link w:val="Style_67_ch"/>
  </w:style>
  <w:style w:styleId="Style_67_ch" w:type="character">
    <w:name w:val="WW8Num12z1"/>
    <w:link w:val="Style_67"/>
  </w:style>
  <w:style w:styleId="Style_68" w:type="paragraph">
    <w:name w:val="Основной текст 2"/>
    <w:basedOn w:val="Style_10"/>
    <w:link w:val="Style_68_ch"/>
    <w:pPr>
      <w:numPr>
        <w:ilvl w:val="0"/>
        <w:numId w:val="5"/>
      </w:numPr>
    </w:pPr>
  </w:style>
  <w:style w:styleId="Style_68_ch" w:type="character">
    <w:name w:val="Основной текст 2"/>
    <w:basedOn w:val="Style_10_ch"/>
    <w:link w:val="Style_68"/>
  </w:style>
  <w:style w:styleId="Style_69" w:type="paragraph">
    <w:name w:val="WW8Num15z5"/>
    <w:link w:val="Style_69_ch"/>
  </w:style>
  <w:style w:styleId="Style_69_ch" w:type="character">
    <w:name w:val="WW8Num15z5"/>
    <w:link w:val="Style_69"/>
  </w:style>
  <w:style w:styleId="Style_70" w:type="paragraph">
    <w:name w:val="Цитата HTML"/>
    <w:link w:val="Style_70_ch"/>
    <w:rPr>
      <w:i w:val="1"/>
    </w:rPr>
  </w:style>
  <w:style w:styleId="Style_70_ch" w:type="character">
    <w:name w:val="Цитата HTML"/>
    <w:link w:val="Style_70"/>
    <w:rPr>
      <w:i w:val="1"/>
    </w:rPr>
  </w:style>
  <w:style w:styleId="Style_71" w:type="paragraph">
    <w:name w:val="WW8Num11z0"/>
    <w:link w:val="Style_71_ch"/>
  </w:style>
  <w:style w:styleId="Style_71_ch" w:type="character">
    <w:name w:val="WW8Num11z0"/>
    <w:link w:val="Style_71"/>
  </w:style>
  <w:style w:styleId="Style_72" w:type="paragraph">
    <w:name w:val="Комментарий пользователя"/>
    <w:basedOn w:val="Style_10"/>
    <w:next w:val="Style_10"/>
    <w:link w:val="Style_72_ch"/>
    <w:pPr>
      <w:spacing w:after="0" w:before="0"/>
      <w:ind w:firstLine="0" w:left="170" w:right="0"/>
      <w:jc w:val="left"/>
    </w:pPr>
    <w:rPr>
      <w:rFonts w:ascii="Arial" w:hAnsi="Arial"/>
      <w:i w:val="1"/>
      <w:color w:val="000080"/>
      <w:sz w:val="20"/>
    </w:rPr>
  </w:style>
  <w:style w:styleId="Style_72_ch" w:type="character">
    <w:name w:val="Комментарий пользователя"/>
    <w:basedOn w:val="Style_10_ch"/>
    <w:link w:val="Style_72"/>
    <w:rPr>
      <w:rFonts w:ascii="Arial" w:hAnsi="Arial"/>
      <w:i w:val="1"/>
      <w:color w:val="000080"/>
      <w:sz w:val="20"/>
    </w:rPr>
  </w:style>
  <w:style w:styleId="Style_73" w:type="paragraph">
    <w:name w:val="xl42"/>
    <w:basedOn w:val="Style_10"/>
    <w:link w:val="Style_73_ch"/>
    <w:pPr>
      <w:spacing w:after="100" w:before="100"/>
      <w:ind/>
      <w:jc w:val="right"/>
    </w:pPr>
  </w:style>
  <w:style w:styleId="Style_73_ch" w:type="character">
    <w:name w:val="xl42"/>
    <w:basedOn w:val="Style_10_ch"/>
    <w:link w:val="Style_73"/>
  </w:style>
  <w:style w:styleId="Style_74" w:type="paragraph">
    <w:name w:val="WW8Num22z6"/>
    <w:link w:val="Style_74_ch"/>
  </w:style>
  <w:style w:styleId="Style_74_ch" w:type="character">
    <w:name w:val="WW8Num22z6"/>
    <w:link w:val="Style_74"/>
  </w:style>
  <w:style w:styleId="Style_75" w:type="paragraph">
    <w:name w:val="Раздел 3"/>
    <w:basedOn w:val="Style_10"/>
    <w:link w:val="Style_75_ch"/>
    <w:pPr>
      <w:numPr>
        <w:ilvl w:val="0"/>
        <w:numId w:val="6"/>
      </w:numPr>
      <w:spacing w:after="120" w:before="120"/>
      <w:ind/>
      <w:jc w:val="center"/>
    </w:pPr>
    <w:rPr>
      <w:b w:val="1"/>
    </w:rPr>
  </w:style>
  <w:style w:styleId="Style_75_ch" w:type="character">
    <w:name w:val="Раздел 3"/>
    <w:basedOn w:val="Style_10_ch"/>
    <w:link w:val="Style_75"/>
    <w:rPr>
      <w:b w:val="1"/>
    </w:rPr>
  </w:style>
  <w:style w:styleId="Style_76" w:type="paragraph">
    <w:name w:val="Символы концевой сноски"/>
    <w:link w:val="Style_76_ch"/>
    <w:rPr>
      <w:vertAlign w:val="superscript"/>
    </w:rPr>
  </w:style>
  <w:style w:styleId="Style_76_ch" w:type="character">
    <w:name w:val="Символы концевой сноски"/>
    <w:link w:val="Style_76"/>
    <w:rPr>
      <w:vertAlign w:val="superscript"/>
    </w:rPr>
  </w:style>
  <w:style w:styleId="Style_77" w:type="paragraph">
    <w:name w:val="WW8Num25z6"/>
    <w:link w:val="Style_77_ch"/>
  </w:style>
  <w:style w:styleId="Style_77_ch" w:type="character">
    <w:name w:val="WW8Num25z6"/>
    <w:link w:val="Style_77"/>
  </w:style>
  <w:style w:styleId="Style_78" w:type="paragraph">
    <w:name w:val="WW8Num12z0"/>
    <w:link w:val="Style_78_ch"/>
  </w:style>
  <w:style w:styleId="Style_78_ch" w:type="character">
    <w:name w:val="WW8Num12z0"/>
    <w:link w:val="Style_78"/>
  </w:style>
  <w:style w:styleId="Style_79" w:type="paragraph">
    <w:name w:val="WW8Num17z6"/>
    <w:link w:val="Style_79_ch"/>
  </w:style>
  <w:style w:styleId="Style_79_ch" w:type="character">
    <w:name w:val="WW8Num17z6"/>
    <w:link w:val="Style_79"/>
  </w:style>
  <w:style w:styleId="Style_80" w:type="paragraph">
    <w:name w:val="WW8Num34z7"/>
    <w:link w:val="Style_80_ch"/>
  </w:style>
  <w:style w:styleId="Style_80_ch" w:type="character">
    <w:name w:val="WW8Num34z7"/>
    <w:link w:val="Style_80"/>
  </w:style>
  <w:style w:styleId="Style_81" w:type="paragraph">
    <w:name w:val="WW8Num14z7"/>
    <w:link w:val="Style_81_ch"/>
  </w:style>
  <w:style w:styleId="Style_81_ch" w:type="character">
    <w:name w:val="WW8Num14z7"/>
    <w:link w:val="Style_81"/>
  </w:style>
  <w:style w:styleId="Style_82" w:type="paragraph">
    <w:name w:val="WW8Num14z0"/>
    <w:link w:val="Style_82_ch"/>
    <w:rPr>
      <w:b w:val="1"/>
      <w:i w:val="0"/>
      <w:color w:val="000000"/>
      <w:sz w:val="24"/>
    </w:rPr>
  </w:style>
  <w:style w:styleId="Style_82_ch" w:type="character">
    <w:name w:val="WW8Num14z0"/>
    <w:link w:val="Style_82"/>
    <w:rPr>
      <w:b w:val="1"/>
      <w:i w:val="0"/>
      <w:color w:val="000000"/>
      <w:sz w:val="24"/>
    </w:rPr>
  </w:style>
  <w:style w:styleId="Style_83" w:type="paragraph">
    <w:name w:val="WW8Num15z3"/>
    <w:link w:val="Style_83_ch"/>
  </w:style>
  <w:style w:styleId="Style_83_ch" w:type="character">
    <w:name w:val="WW8Num15z3"/>
    <w:link w:val="Style_83"/>
  </w:style>
  <w:style w:styleId="Style_84" w:type="paragraph">
    <w:name w:val="WW8Num36z4"/>
    <w:link w:val="Style_84_ch"/>
  </w:style>
  <w:style w:styleId="Style_84_ch" w:type="character">
    <w:name w:val="WW8Num36z4"/>
    <w:link w:val="Style_84"/>
  </w:style>
  <w:style w:styleId="Style_85" w:type="paragraph">
    <w:name w:val="WW8Num38z0"/>
    <w:link w:val="Style_85_ch"/>
  </w:style>
  <w:style w:styleId="Style_85_ch" w:type="character">
    <w:name w:val="WW8Num38z0"/>
    <w:link w:val="Style_85"/>
  </w:style>
  <w:style w:styleId="Style_86" w:type="paragraph">
    <w:name w:val="List Bullet 3"/>
    <w:basedOn w:val="Style_10"/>
    <w:link w:val="Style_86_ch"/>
    <w:pPr>
      <w:ind w:hanging="283" w:left="849" w:right="0"/>
    </w:pPr>
  </w:style>
  <w:style w:styleId="Style_86_ch" w:type="character">
    <w:name w:val="List Bullet 3"/>
    <w:basedOn w:val="Style_10_ch"/>
    <w:link w:val="Style_86"/>
  </w:style>
  <w:style w:styleId="Style_87" w:type="paragraph">
    <w:name w:val="WW8Num20z4"/>
    <w:link w:val="Style_87_ch"/>
  </w:style>
  <w:style w:styleId="Style_87_ch" w:type="character">
    <w:name w:val="WW8Num20z4"/>
    <w:link w:val="Style_87"/>
  </w:style>
  <w:style w:styleId="Style_88" w:type="paragraph">
    <w:name w:val="WW8Num41z4"/>
    <w:link w:val="Style_88_ch"/>
  </w:style>
  <w:style w:styleId="Style_88_ch" w:type="character">
    <w:name w:val="WW8Num41z4"/>
    <w:link w:val="Style_88"/>
  </w:style>
  <w:style w:styleId="Style_89" w:type="paragraph">
    <w:name w:val=" Знак Знак Знак Знак Знак Знак Знак Знак Знак Знак Знак Знак Знак"/>
    <w:basedOn w:val="Style_10"/>
    <w:link w:val="Style_89_ch"/>
    <w:pPr>
      <w:spacing w:after="280" w:before="280"/>
      <w:ind/>
    </w:pPr>
    <w:rPr>
      <w:rFonts w:ascii="Tahoma" w:hAnsi="Tahoma"/>
      <w:sz w:val="20"/>
    </w:rPr>
  </w:style>
  <w:style w:styleId="Style_89_ch" w:type="character">
    <w:name w:val=" Знак Знак Знак Знак Знак Знак Знак Знак Знак Знак Знак Знак Знак"/>
    <w:basedOn w:val="Style_10_ch"/>
    <w:link w:val="Style_89"/>
    <w:rPr>
      <w:rFonts w:ascii="Tahoma" w:hAnsi="Tahoma"/>
      <w:sz w:val="20"/>
    </w:rPr>
  </w:style>
  <w:style w:styleId="Style_90" w:type="paragraph">
    <w:name w:val="WW8Num23z7"/>
    <w:link w:val="Style_90_ch"/>
  </w:style>
  <w:style w:styleId="Style_90_ch" w:type="character">
    <w:name w:val="WW8Num23z7"/>
    <w:link w:val="Style_90"/>
  </w:style>
  <w:style w:styleId="Style_91" w:type="paragraph">
    <w:name w:val="WW8Num34z2"/>
    <w:link w:val="Style_91_ch"/>
  </w:style>
  <w:style w:styleId="Style_91_ch" w:type="character">
    <w:name w:val="WW8Num34z2"/>
    <w:link w:val="Style_91"/>
  </w:style>
  <w:style w:styleId="Style_92" w:type="paragraph">
    <w:name w:val="WW8Num11z3"/>
    <w:link w:val="Style_92_ch"/>
  </w:style>
  <w:style w:styleId="Style_92_ch" w:type="character">
    <w:name w:val="WW8Num11z3"/>
    <w:link w:val="Style_92"/>
  </w:style>
  <w:style w:styleId="Style_93" w:type="paragraph">
    <w:name w:val="WW8Num34z6"/>
    <w:link w:val="Style_93_ch"/>
  </w:style>
  <w:style w:styleId="Style_93_ch" w:type="character">
    <w:name w:val="WW8Num34z6"/>
    <w:link w:val="Style_93"/>
  </w:style>
  <w:style w:styleId="Style_94" w:type="paragraph">
    <w:name w:val="Дата"/>
    <w:basedOn w:val="Style_10"/>
    <w:next w:val="Style_10"/>
    <w:link w:val="Style_94_ch"/>
  </w:style>
  <w:style w:styleId="Style_94_ch" w:type="character">
    <w:name w:val="Дата"/>
    <w:basedOn w:val="Style_10_ch"/>
    <w:link w:val="Style_94"/>
  </w:style>
  <w:style w:styleId="Style_95" w:type="paragraph">
    <w:name w:val="WW8Num12z6"/>
    <w:link w:val="Style_95_ch"/>
  </w:style>
  <w:style w:styleId="Style_95_ch" w:type="character">
    <w:name w:val="WW8Num12z6"/>
    <w:link w:val="Style_95"/>
  </w:style>
  <w:style w:styleId="Style_96" w:type="paragraph">
    <w:name w:val="heading 9"/>
    <w:basedOn w:val="Style_10"/>
    <w:next w:val="Style_10"/>
    <w:link w:val="Style_96_ch"/>
    <w:uiPriority w:val="9"/>
    <w:qFormat/>
    <w:pPr>
      <w:numPr>
        <w:ilvl w:val="8"/>
        <w:numId w:val="3"/>
      </w:numPr>
      <w:spacing w:after="60" w:before="240"/>
      <w:ind/>
      <w:outlineLvl w:val="8"/>
    </w:pPr>
    <w:rPr>
      <w:rFonts w:ascii="Arial" w:hAnsi="Arial"/>
      <w:b w:val="1"/>
      <w:i w:val="1"/>
      <w:sz w:val="18"/>
    </w:rPr>
  </w:style>
  <w:style w:styleId="Style_96_ch" w:type="character">
    <w:name w:val="heading 9"/>
    <w:basedOn w:val="Style_10_ch"/>
    <w:link w:val="Style_96"/>
    <w:rPr>
      <w:rFonts w:ascii="Arial" w:hAnsi="Arial"/>
      <w:b w:val="1"/>
      <w:i w:val="1"/>
      <w:sz w:val="18"/>
    </w:rPr>
  </w:style>
  <w:style w:styleId="Style_97" w:type="paragraph">
    <w:name w:val="WW8Num33z3"/>
    <w:link w:val="Style_97_ch"/>
  </w:style>
  <w:style w:styleId="Style_97_ch" w:type="character">
    <w:name w:val="WW8Num33z3"/>
    <w:link w:val="Style_97"/>
  </w:style>
  <w:style w:styleId="Style_98" w:type="paragraph">
    <w:name w:val="Table Contents"/>
    <w:basedOn w:val="Style_99"/>
    <w:link w:val="Style_98_ch"/>
  </w:style>
  <w:style w:styleId="Style_98_ch" w:type="character">
    <w:name w:val="Table Contents"/>
    <w:basedOn w:val="Style_99_ch"/>
    <w:link w:val="Style_98"/>
  </w:style>
  <w:style w:styleId="Style_100" w:type="paragraph">
    <w:name w:val="Раздел ТД"/>
    <w:basedOn w:val="Style_10"/>
    <w:link w:val="Style_100_ch"/>
    <w:pPr>
      <w:numPr>
        <w:ilvl w:val="0"/>
        <w:numId w:val="7"/>
      </w:numPr>
      <w:spacing w:after="0" w:before="240" w:line="360" w:lineRule="auto"/>
      <w:ind/>
      <w:jc w:val="center"/>
    </w:pPr>
    <w:rPr>
      <w:b w:val="1"/>
    </w:rPr>
  </w:style>
  <w:style w:styleId="Style_100_ch" w:type="character">
    <w:name w:val="Раздел ТД"/>
    <w:basedOn w:val="Style_10_ch"/>
    <w:link w:val="Style_100"/>
    <w:rPr>
      <w:b w:val="1"/>
    </w:rPr>
  </w:style>
  <w:style w:styleId="Style_8" w:type="paragraph">
    <w:name w:val="Текст ТД"/>
    <w:basedOn w:val="Style_10"/>
    <w:link w:val="Style_8_ch"/>
    <w:pPr>
      <w:numPr>
        <w:ilvl w:val="0"/>
        <w:numId w:val="8"/>
      </w:numPr>
      <w:spacing w:after="200" w:before="0"/>
      <w:ind/>
    </w:pPr>
  </w:style>
  <w:style w:styleId="Style_8_ch" w:type="character">
    <w:name w:val="Текст ТД"/>
    <w:basedOn w:val="Style_10_ch"/>
    <w:link w:val="Style_8"/>
  </w:style>
  <w:style w:styleId="Style_101" w:type="paragraph">
    <w:name w:val="WW8Num37z1"/>
    <w:link w:val="Style_101_ch"/>
    <w:rPr>
      <w:rFonts w:ascii="Times New Roman" w:hAnsi="Times New Roman"/>
    </w:rPr>
  </w:style>
  <w:style w:styleId="Style_101_ch" w:type="character">
    <w:name w:val="WW8Num37z1"/>
    <w:link w:val="Style_101"/>
    <w:rPr>
      <w:rFonts w:ascii="Times New Roman" w:hAnsi="Times New Roman"/>
    </w:rPr>
  </w:style>
  <w:style w:styleId="Style_102" w:type="paragraph">
    <w:name w:val="WW8Num17z0"/>
    <w:link w:val="Style_102_ch"/>
    <w:rPr>
      <w:rFonts w:ascii="Times New Roman" w:hAnsi="Times New Roman"/>
    </w:rPr>
  </w:style>
  <w:style w:styleId="Style_102_ch" w:type="character">
    <w:name w:val="WW8Num17z0"/>
    <w:link w:val="Style_102"/>
    <w:rPr>
      <w:rFonts w:ascii="Times New Roman" w:hAnsi="Times New Roman"/>
    </w:rPr>
  </w:style>
  <w:style w:styleId="Style_103" w:type="paragraph">
    <w:name w:val="xl28"/>
    <w:basedOn w:val="Style_10"/>
    <w:link w:val="Style_103_ch"/>
    <w:pPr>
      <w:spacing w:after="100" w:before="100"/>
      <w:ind/>
      <w:jc w:val="center"/>
    </w:pPr>
    <w:rPr>
      <w:b w:val="1"/>
      <w:sz w:val="22"/>
    </w:rPr>
  </w:style>
  <w:style w:styleId="Style_103_ch" w:type="character">
    <w:name w:val="xl28"/>
    <w:basedOn w:val="Style_10_ch"/>
    <w:link w:val="Style_103"/>
    <w:rPr>
      <w:b w:val="1"/>
      <w:sz w:val="22"/>
    </w:rPr>
  </w:style>
  <w:style w:styleId="Style_104" w:type="paragraph">
    <w:name w:val="WW8Num24z0"/>
    <w:link w:val="Style_104_ch"/>
  </w:style>
  <w:style w:styleId="Style_104_ch" w:type="character">
    <w:name w:val="WW8Num24z0"/>
    <w:link w:val="Style_104"/>
  </w:style>
  <w:style w:styleId="Style_105" w:type="paragraph">
    <w:name w:val="WW8Num1z0"/>
    <w:link w:val="Style_105_ch"/>
  </w:style>
  <w:style w:styleId="Style_105_ch" w:type="character">
    <w:name w:val="WW8Num1z0"/>
    <w:link w:val="Style_105"/>
  </w:style>
  <w:style w:styleId="Style_106" w:type="paragraph">
    <w:name w:val="WW8Num33z4"/>
    <w:link w:val="Style_106_ch"/>
  </w:style>
  <w:style w:styleId="Style_106_ch" w:type="character">
    <w:name w:val="WW8Num33z4"/>
    <w:link w:val="Style_106"/>
  </w:style>
  <w:style w:styleId="Style_107" w:type="paragraph">
    <w:name w:val="Продолжение списка 5"/>
    <w:basedOn w:val="Style_10"/>
    <w:link w:val="Style_107_ch"/>
    <w:pPr>
      <w:spacing w:after="120" w:before="0"/>
      <w:ind w:firstLine="0" w:left="1415" w:right="0"/>
    </w:pPr>
  </w:style>
  <w:style w:styleId="Style_107_ch" w:type="character">
    <w:name w:val="Продолжение списка 5"/>
    <w:basedOn w:val="Style_10_ch"/>
    <w:link w:val="Style_107"/>
  </w:style>
  <w:style w:styleId="Style_108" w:type="paragraph">
    <w:name w:val="WW8Num15z8"/>
    <w:link w:val="Style_108_ch"/>
  </w:style>
  <w:style w:styleId="Style_108_ch" w:type="character">
    <w:name w:val="WW8Num15z8"/>
    <w:link w:val="Style_108"/>
  </w:style>
  <w:style w:styleId="Style_109" w:type="paragraph">
    <w:name w:val="WW8Num22z2"/>
    <w:link w:val="Style_109_ch"/>
  </w:style>
  <w:style w:styleId="Style_109_ch" w:type="character">
    <w:name w:val="WW8Num22z2"/>
    <w:link w:val="Style_109"/>
  </w:style>
  <w:style w:styleId="Style_110" w:type="paragraph">
    <w:name w:val=" Знак Знак Знак Знак Знак Знак Знак Знак Знак Знак Знак Знак Знак Знак Знак"/>
    <w:basedOn w:val="Style_10"/>
    <w:link w:val="Style_110_ch"/>
    <w:pPr>
      <w:spacing w:after="280" w:before="280"/>
      <w:ind/>
    </w:pPr>
    <w:rPr>
      <w:rFonts w:ascii="Tahoma" w:hAnsi="Tahoma"/>
      <w:sz w:val="20"/>
    </w:rPr>
  </w:style>
  <w:style w:styleId="Style_110_ch" w:type="character">
    <w:name w:val=" Знак Знак Знак Знак Знак Знак Знак Знак Знак Знак Знак Знак Знак Знак Знак"/>
    <w:basedOn w:val="Style_10_ch"/>
    <w:link w:val="Style_110"/>
    <w:rPr>
      <w:rFonts w:ascii="Tahoma" w:hAnsi="Tahoma"/>
      <w:sz w:val="20"/>
    </w:rPr>
  </w:style>
  <w:style w:styleId="Style_111" w:type="paragraph">
    <w:name w:val="WW8Num21z8"/>
    <w:link w:val="Style_111_ch"/>
  </w:style>
  <w:style w:styleId="Style_111_ch" w:type="character">
    <w:name w:val="WW8Num21z8"/>
    <w:link w:val="Style_111"/>
  </w:style>
  <w:style w:styleId="Style_112" w:type="paragraph">
    <w:name w:val="xl30"/>
    <w:basedOn w:val="Style_10"/>
    <w:link w:val="Style_112_ch"/>
    <w:pPr>
      <w:spacing w:after="100" w:before="100"/>
      <w:ind/>
      <w:jc w:val="left"/>
    </w:pPr>
    <w:rPr>
      <w:sz w:val="22"/>
    </w:rPr>
  </w:style>
  <w:style w:styleId="Style_112_ch" w:type="character">
    <w:name w:val="xl30"/>
    <w:basedOn w:val="Style_10_ch"/>
    <w:link w:val="Style_112"/>
    <w:rPr>
      <w:sz w:val="22"/>
    </w:rPr>
  </w:style>
  <w:style w:styleId="Style_113" w:type="paragraph">
    <w:name w:val="WW8Num35z2"/>
    <w:link w:val="Style_113_ch"/>
    <w:rPr>
      <w:rFonts w:ascii="Wingdings" w:hAnsi="Wingdings"/>
    </w:rPr>
  </w:style>
  <w:style w:styleId="Style_113_ch" w:type="character">
    <w:name w:val="WW8Num35z2"/>
    <w:link w:val="Style_113"/>
    <w:rPr>
      <w:rFonts w:ascii="Wingdings" w:hAnsi="Wingdings"/>
    </w:rPr>
  </w:style>
  <w:style w:styleId="Style_114" w:type="paragraph">
    <w:name w:val="WW8Num41z3"/>
    <w:link w:val="Style_114_ch"/>
  </w:style>
  <w:style w:styleId="Style_114_ch" w:type="character">
    <w:name w:val="WW8Num41z3"/>
    <w:link w:val="Style_114"/>
  </w:style>
  <w:style w:styleId="Style_115" w:type="paragraph">
    <w:name w:val="WW8Num8z0"/>
    <w:link w:val="Style_115_ch"/>
    <w:rPr>
      <w:rFonts w:ascii="Symbol" w:hAnsi="Symbol"/>
    </w:rPr>
  </w:style>
  <w:style w:styleId="Style_115_ch" w:type="character">
    <w:name w:val="WW8Num8z0"/>
    <w:link w:val="Style_115"/>
    <w:rPr>
      <w:rFonts w:ascii="Symbol" w:hAnsi="Symbol"/>
    </w:rPr>
  </w:style>
  <w:style w:styleId="Style_116" w:type="paragraph">
    <w:name w:val="WW8Num2z0"/>
    <w:link w:val="Style_116_ch"/>
  </w:style>
  <w:style w:styleId="Style_116_ch" w:type="character">
    <w:name w:val="WW8Num2z0"/>
    <w:link w:val="Style_116"/>
  </w:style>
  <w:style w:styleId="Style_117" w:type="paragraph">
    <w:name w:val="WW8Num17z8"/>
    <w:link w:val="Style_117_ch"/>
  </w:style>
  <w:style w:styleId="Style_117_ch" w:type="character">
    <w:name w:val="WW8Num17z8"/>
    <w:link w:val="Style_117"/>
  </w:style>
  <w:style w:styleId="Style_118" w:type="paragraph">
    <w:name w:val="Default Paragraph Font_0"/>
    <w:link w:val="Style_118_ch"/>
  </w:style>
  <w:style w:styleId="Style_118_ch" w:type="character">
    <w:name w:val="Default Paragraph Font_0"/>
    <w:link w:val="Style_118"/>
  </w:style>
  <w:style w:styleId="Style_119" w:type="paragraph">
    <w:name w:val="WW8Num22z7"/>
    <w:link w:val="Style_119_ch"/>
  </w:style>
  <w:style w:styleId="Style_119_ch" w:type="character">
    <w:name w:val="WW8Num22z7"/>
    <w:link w:val="Style_119"/>
  </w:style>
  <w:style w:styleId="Style_120" w:type="paragraph">
    <w:name w:val="WW8Num20z0"/>
    <w:link w:val="Style_120_ch"/>
  </w:style>
  <w:style w:styleId="Style_120_ch" w:type="character">
    <w:name w:val="WW8Num20z0"/>
    <w:link w:val="Style_120"/>
  </w:style>
  <w:style w:styleId="Style_121" w:type="paragraph">
    <w:name w:val="Emphasis"/>
    <w:link w:val="Style_121_ch"/>
    <w:rPr>
      <w:i w:val="1"/>
    </w:rPr>
  </w:style>
  <w:style w:styleId="Style_121_ch" w:type="character">
    <w:name w:val="Emphasis"/>
    <w:link w:val="Style_121"/>
    <w:rPr>
      <w:i w:val="1"/>
    </w:rPr>
  </w:style>
  <w:style w:styleId="Style_122" w:type="paragraph">
    <w:name w:val="Обычный + 11 pt"/>
    <w:basedOn w:val="Style_10"/>
    <w:link w:val="Style_122_ch"/>
    <w:pPr>
      <w:spacing w:after="0" w:before="0"/>
      <w:ind/>
    </w:pPr>
    <w:rPr>
      <w:sz w:val="22"/>
    </w:rPr>
  </w:style>
  <w:style w:styleId="Style_122_ch" w:type="character">
    <w:name w:val="Обычный + 11 pt"/>
    <w:basedOn w:val="Style_10_ch"/>
    <w:link w:val="Style_122"/>
    <w:rPr>
      <w:sz w:val="22"/>
    </w:rPr>
  </w:style>
  <w:style w:styleId="Style_123" w:type="paragraph">
    <w:name w:val="p4"/>
    <w:basedOn w:val="Style_10"/>
    <w:link w:val="Style_123_ch"/>
    <w:pPr>
      <w:spacing w:after="280" w:before="280"/>
      <w:ind/>
      <w:jc w:val="left"/>
    </w:pPr>
  </w:style>
  <w:style w:styleId="Style_123_ch" w:type="character">
    <w:name w:val="p4"/>
    <w:basedOn w:val="Style_10_ch"/>
    <w:link w:val="Style_123"/>
  </w:style>
  <w:style w:styleId="Style_124" w:type="paragraph">
    <w:name w:val="List Number 4"/>
    <w:basedOn w:val="Style_10"/>
    <w:link w:val="Style_124_ch"/>
    <w:pPr>
      <w:numPr>
        <w:ilvl w:val="0"/>
        <w:numId w:val="9"/>
      </w:numPr>
    </w:pPr>
  </w:style>
  <w:style w:styleId="Style_124_ch" w:type="character">
    <w:name w:val="List Number 4"/>
    <w:basedOn w:val="Style_10_ch"/>
    <w:link w:val="Style_124"/>
  </w:style>
  <w:style w:styleId="Style_125" w:type="paragraph">
    <w:name w:val="WW8Num18z2"/>
    <w:link w:val="Style_125_ch"/>
  </w:style>
  <w:style w:styleId="Style_125_ch" w:type="character">
    <w:name w:val="WW8Num18z2"/>
    <w:link w:val="Style_125"/>
  </w:style>
  <w:style w:styleId="Style_126" w:type="paragraph">
    <w:name w:val="WW8Num18z5"/>
    <w:link w:val="Style_126_ch"/>
  </w:style>
  <w:style w:styleId="Style_126_ch" w:type="character">
    <w:name w:val="WW8Num18z5"/>
    <w:link w:val="Style_126"/>
  </w:style>
  <w:style w:styleId="Style_127" w:type="paragraph">
    <w:name w:val="Iniiaiie oaeno n iono000"/>
    <w:basedOn w:val="Style_128"/>
    <w:link w:val="Style_127_ch"/>
    <w:pPr>
      <w:ind w:firstLine="567" w:left="0" w:right="0"/>
      <w:jc w:val="both"/>
    </w:pPr>
  </w:style>
  <w:style w:styleId="Style_127_ch" w:type="character">
    <w:name w:val="Iniiaiie oaeno n iono000"/>
    <w:basedOn w:val="Style_128_ch"/>
    <w:link w:val="Style_127"/>
  </w:style>
  <w:style w:styleId="Style_129" w:type="paragraph">
    <w:name w:val="WW8Num18z6"/>
    <w:link w:val="Style_129_ch"/>
  </w:style>
  <w:style w:styleId="Style_129_ch" w:type="character">
    <w:name w:val="WW8Num18z6"/>
    <w:link w:val="Style_129"/>
  </w:style>
  <w:style w:styleId="Style_130" w:type="paragraph">
    <w:name w:val="ConsNormal"/>
    <w:link w:val="Style_130_ch"/>
    <w:pPr>
      <w:widowControl w:val="0"/>
      <w:ind w:firstLine="720" w:left="0" w:right="19772"/>
    </w:pPr>
    <w:rPr>
      <w:rFonts w:ascii="Arial" w:hAnsi="Arial"/>
      <w:color w:val="000000"/>
      <w:sz w:val="20"/>
    </w:rPr>
  </w:style>
  <w:style w:styleId="Style_130_ch" w:type="character">
    <w:name w:val="ConsNormal"/>
    <w:link w:val="Style_130"/>
    <w:rPr>
      <w:rFonts w:ascii="Arial" w:hAnsi="Arial"/>
      <w:color w:val="000000"/>
      <w:sz w:val="20"/>
    </w:rPr>
  </w:style>
  <w:style w:styleId="Style_131" w:type="paragraph">
    <w:name w:val="footnote reference"/>
    <w:link w:val="Style_131_ch"/>
    <w:rPr>
      <w:vertAlign w:val="superscript"/>
    </w:rPr>
  </w:style>
  <w:style w:styleId="Style_131_ch" w:type="character">
    <w:name w:val="footnote reference"/>
    <w:link w:val="Style_131"/>
    <w:rPr>
      <w:vertAlign w:val="superscript"/>
    </w:rPr>
  </w:style>
  <w:style w:styleId="Style_132" w:type="paragraph">
    <w:name w:val="WW8Num19z1"/>
    <w:link w:val="Style_132_ch"/>
  </w:style>
  <w:style w:styleId="Style_132_ch" w:type="character">
    <w:name w:val="WW8Num19z1"/>
    <w:link w:val="Style_132"/>
  </w:style>
  <w:style w:styleId="Style_133" w:type="paragraph">
    <w:name w:val="ListLabel 374"/>
    <w:link w:val="Style_133_ch"/>
    <w:rPr>
      <w:color w:val="00000A"/>
      <w:sz w:val="22"/>
    </w:rPr>
  </w:style>
  <w:style w:styleId="Style_133_ch" w:type="character">
    <w:name w:val="ListLabel 374"/>
    <w:link w:val="Style_133"/>
    <w:rPr>
      <w:color w:val="00000A"/>
      <w:sz w:val="22"/>
    </w:rPr>
  </w:style>
  <w:style w:styleId="Style_134" w:type="paragraph">
    <w:name w:val="Заголовок записки"/>
    <w:basedOn w:val="Style_10"/>
    <w:next w:val="Style_10"/>
    <w:link w:val="Style_134_ch"/>
  </w:style>
  <w:style w:styleId="Style_134_ch" w:type="character">
    <w:name w:val="Заголовок записки"/>
    <w:basedOn w:val="Style_10_ch"/>
    <w:link w:val="Style_134"/>
  </w:style>
  <w:style w:styleId="Style_135" w:type="paragraph">
    <w:name w:val="WW8Num28z2"/>
    <w:link w:val="Style_135_ch"/>
  </w:style>
  <w:style w:styleId="Style_135_ch" w:type="character">
    <w:name w:val="WW8Num28z2"/>
    <w:link w:val="Style_135"/>
  </w:style>
  <w:style w:styleId="Style_136" w:type="paragraph">
    <w:name w:val="WW8Num36z5"/>
    <w:link w:val="Style_136_ch"/>
  </w:style>
  <w:style w:styleId="Style_136_ch" w:type="character">
    <w:name w:val="WW8Num36z5"/>
    <w:link w:val="Style_136"/>
  </w:style>
  <w:style w:styleId="Style_137" w:type="paragraph">
    <w:name w:val="Прощание"/>
    <w:basedOn w:val="Style_10"/>
    <w:link w:val="Style_137_ch"/>
    <w:pPr>
      <w:ind w:firstLine="0" w:left="4252" w:right="0"/>
    </w:pPr>
  </w:style>
  <w:style w:styleId="Style_137_ch" w:type="character">
    <w:name w:val="Прощание"/>
    <w:basedOn w:val="Style_10_ch"/>
    <w:link w:val="Style_137"/>
  </w:style>
  <w:style w:styleId="Style_138" w:type="paragraph">
    <w:name w:val="WW8Num37z3"/>
    <w:link w:val="Style_138_ch"/>
  </w:style>
  <w:style w:styleId="Style_138_ch" w:type="character">
    <w:name w:val="WW8Num37z3"/>
    <w:link w:val="Style_138"/>
  </w:style>
  <w:style w:styleId="Style_139" w:type="paragraph">
    <w:name w:val="WW8Num41z7"/>
    <w:link w:val="Style_139_ch"/>
  </w:style>
  <w:style w:styleId="Style_139_ch" w:type="character">
    <w:name w:val="WW8Num41z7"/>
    <w:link w:val="Style_139"/>
  </w:style>
  <w:style w:styleId="Style_140" w:type="paragraph">
    <w:name w:val="FR2"/>
    <w:link w:val="Style_140_ch"/>
    <w:pPr>
      <w:widowControl w:val="0"/>
      <w:spacing w:after="0" w:before="180"/>
      <w:ind/>
      <w:jc w:val="center"/>
    </w:pPr>
    <w:rPr>
      <w:rFonts w:ascii="Arial Narrow" w:hAnsi="Arial Narrow"/>
      <w:color w:val="000000"/>
      <w:sz w:val="32"/>
    </w:rPr>
  </w:style>
  <w:style w:styleId="Style_140_ch" w:type="character">
    <w:name w:val="FR2"/>
    <w:link w:val="Style_140"/>
    <w:rPr>
      <w:rFonts w:ascii="Arial Narrow" w:hAnsi="Arial Narrow"/>
      <w:color w:val="000000"/>
      <w:sz w:val="32"/>
    </w:rPr>
  </w:style>
  <w:style w:styleId="Style_141" w:type="paragraph">
    <w:name w:val="WW8Num16z4"/>
    <w:link w:val="Style_141_ch"/>
  </w:style>
  <w:style w:styleId="Style_141_ch" w:type="character">
    <w:name w:val="WW8Num16z4"/>
    <w:link w:val="Style_141"/>
  </w:style>
  <w:style w:styleId="Style_142" w:type="paragraph">
    <w:name w:val="Обычный (веб)"/>
    <w:basedOn w:val="Style_10"/>
    <w:link w:val="Style_142_ch"/>
    <w:pPr>
      <w:spacing w:after="280" w:before="280"/>
      <w:ind/>
      <w:jc w:val="left"/>
    </w:pPr>
  </w:style>
  <w:style w:styleId="Style_142_ch" w:type="character">
    <w:name w:val="Обычный (веб)"/>
    <w:basedOn w:val="Style_10_ch"/>
    <w:link w:val="Style_142"/>
  </w:style>
  <w:style w:styleId="Style_143" w:type="paragraph">
    <w:name w:val="WW8Num18z7"/>
    <w:link w:val="Style_143_ch"/>
  </w:style>
  <w:style w:styleId="Style_143_ch" w:type="character">
    <w:name w:val="WW8Num18z7"/>
    <w:link w:val="Style_143"/>
  </w:style>
  <w:style w:styleId="Style_144" w:type="paragraph">
    <w:name w:val="WW8Num36z1"/>
    <w:link w:val="Style_144_ch"/>
    <w:rPr>
      <w:b w:val="0"/>
      <w:i w:val="0"/>
      <w:color w:val="000000"/>
    </w:rPr>
  </w:style>
  <w:style w:styleId="Style_144_ch" w:type="character">
    <w:name w:val="WW8Num36z1"/>
    <w:link w:val="Style_144"/>
    <w:rPr>
      <w:b w:val="0"/>
      <w:i w:val="0"/>
      <w:color w:val="000000"/>
    </w:rPr>
  </w:style>
  <w:style w:styleId="Style_145" w:type="paragraph">
    <w:name w:val="Красная строка"/>
    <w:basedOn w:val="Style_9"/>
    <w:link w:val="Style_145_ch"/>
    <w:pPr>
      <w:ind w:firstLine="210" w:left="0" w:right="0"/>
    </w:pPr>
  </w:style>
  <w:style w:styleId="Style_145_ch" w:type="character">
    <w:name w:val="Красная строка"/>
    <w:basedOn w:val="Style_9_ch"/>
    <w:link w:val="Style_145"/>
  </w:style>
  <w:style w:styleId="Style_146" w:type="paragraph">
    <w:name w:val="WW8Num16z5"/>
    <w:link w:val="Style_146_ch"/>
  </w:style>
  <w:style w:styleId="Style_146_ch" w:type="character">
    <w:name w:val="WW8Num16z5"/>
    <w:link w:val="Style_146"/>
  </w:style>
  <w:style w:styleId="Style_147" w:type="paragraph">
    <w:name w:val="xl40"/>
    <w:basedOn w:val="Style_10"/>
    <w:link w:val="Style_147_ch"/>
    <w:pPr>
      <w:spacing w:after="100" w:before="100"/>
      <w:ind/>
      <w:jc w:val="left"/>
    </w:pPr>
    <w:rPr>
      <w:sz w:val="22"/>
    </w:rPr>
  </w:style>
  <w:style w:styleId="Style_147_ch" w:type="character">
    <w:name w:val="xl40"/>
    <w:basedOn w:val="Style_10_ch"/>
    <w:link w:val="Style_147"/>
    <w:rPr>
      <w:sz w:val="22"/>
    </w:rPr>
  </w:style>
  <w:style w:styleId="Style_148" w:type="paragraph">
    <w:name w:val="WW8Num33z8"/>
    <w:link w:val="Style_148_ch"/>
  </w:style>
  <w:style w:styleId="Style_148_ch" w:type="character">
    <w:name w:val="WW8Num33z8"/>
    <w:link w:val="Style_148"/>
  </w:style>
  <w:style w:styleId="Style_149" w:type="paragraph">
    <w:name w:val="toc 3"/>
    <w:basedOn w:val="Style_10"/>
    <w:next w:val="Style_10"/>
    <w:link w:val="Style_149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49_ch" w:type="character">
    <w:name w:val="toc 3"/>
    <w:basedOn w:val="Style_10_ch"/>
    <w:link w:val="Style_149"/>
    <w:rPr>
      <w:rFonts w:ascii="Times New Roman" w:hAnsi="Times New Roman"/>
      <w:sz w:val="22"/>
    </w:rPr>
  </w:style>
  <w:style w:styleId="Style_150" w:type="paragraph">
    <w:name w:val="WW8Num9z0"/>
    <w:link w:val="Style_150_ch"/>
    <w:rPr>
      <w:rFonts w:ascii="Symbol" w:hAnsi="Symbol"/>
    </w:rPr>
  </w:style>
  <w:style w:styleId="Style_150_ch" w:type="character">
    <w:name w:val="WW8Num9z0"/>
    <w:link w:val="Style_150"/>
    <w:rPr>
      <w:rFonts w:ascii="Symbol" w:hAnsi="Symbol"/>
    </w:rPr>
  </w:style>
  <w:style w:styleId="Style_151" w:type="paragraph">
    <w:name w:val="WW8Num17z5"/>
    <w:link w:val="Style_151_ch"/>
  </w:style>
  <w:style w:styleId="Style_151_ch" w:type="character">
    <w:name w:val="WW8Num17z5"/>
    <w:link w:val="Style_151"/>
  </w:style>
  <w:style w:styleId="Style_152" w:type="paragraph">
    <w:name w:val="xl33"/>
    <w:basedOn w:val="Style_10"/>
    <w:link w:val="Style_152_ch"/>
    <w:pPr>
      <w:spacing w:after="100" w:before="100"/>
      <w:ind/>
      <w:jc w:val="left"/>
    </w:pPr>
    <w:rPr>
      <w:sz w:val="22"/>
    </w:rPr>
  </w:style>
  <w:style w:styleId="Style_152_ch" w:type="character">
    <w:name w:val="xl33"/>
    <w:basedOn w:val="Style_10_ch"/>
    <w:link w:val="Style_152"/>
    <w:rPr>
      <w:sz w:val="22"/>
    </w:rPr>
  </w:style>
  <w:style w:styleId="Style_153" w:type="paragraph">
    <w:name w:val="WW8Num32z1"/>
    <w:link w:val="Style_153_ch"/>
    <w:rPr>
      <w:rFonts w:ascii="Courier New" w:hAnsi="Courier New"/>
    </w:rPr>
  </w:style>
  <w:style w:styleId="Style_153_ch" w:type="character">
    <w:name w:val="WW8Num32z1"/>
    <w:link w:val="Style_153"/>
    <w:rPr>
      <w:rFonts w:ascii="Courier New" w:hAnsi="Courier New"/>
    </w:rPr>
  </w:style>
  <w:style w:styleId="Style_154" w:type="paragraph">
    <w:name w:val="Стиль4"/>
    <w:basedOn w:val="Style_5"/>
    <w:next w:val="Style_10"/>
    <w:link w:val="Style_154_ch"/>
    <w:pPr>
      <w:keepLines w:val="1"/>
      <w:widowControl w:val="0"/>
      <w:ind w:firstLine="567" w:left="0" w:right="0"/>
    </w:pPr>
  </w:style>
  <w:style w:styleId="Style_154_ch" w:type="character">
    <w:name w:val="Стиль4"/>
    <w:basedOn w:val="Style_5_ch"/>
    <w:link w:val="Style_154"/>
  </w:style>
  <w:style w:styleId="Style_155" w:type="paragraph">
    <w:name w:val="WW8Num11z8"/>
    <w:link w:val="Style_155_ch"/>
  </w:style>
  <w:style w:styleId="Style_155_ch" w:type="character">
    <w:name w:val="WW8Num11z8"/>
    <w:link w:val="Style_155"/>
  </w:style>
  <w:style w:styleId="Style_156" w:type="paragraph">
    <w:name w:val="WW8Num25z5"/>
    <w:link w:val="Style_156_ch"/>
  </w:style>
  <w:style w:styleId="Style_156_ch" w:type="character">
    <w:name w:val="WW8Num25z5"/>
    <w:link w:val="Style_156"/>
  </w:style>
  <w:style w:styleId="Style_157" w:type="paragraph">
    <w:name w:val="line number"/>
    <w:basedOn w:val="Style_158"/>
    <w:link w:val="Style_157_ch"/>
  </w:style>
  <w:style w:styleId="Style_157_ch" w:type="character">
    <w:name w:val="line number"/>
    <w:basedOn w:val="Style_158_ch"/>
    <w:link w:val="Style_157"/>
  </w:style>
  <w:style w:styleId="Style_9" w:type="paragraph">
    <w:name w:val="Body Text"/>
    <w:basedOn w:val="Style_10"/>
    <w:link w:val="Style_9_ch"/>
    <w:pPr>
      <w:widowControl w:val="1"/>
      <w:spacing w:after="120" w:before="0"/>
      <w:ind w:firstLine="567" w:left="0" w:right="0"/>
      <w:jc w:val="both"/>
    </w:pPr>
    <w:rPr>
      <w:sz w:val="22"/>
    </w:rPr>
  </w:style>
  <w:style w:styleId="Style_9_ch" w:type="character">
    <w:name w:val="Body Text"/>
    <w:basedOn w:val="Style_10_ch"/>
    <w:link w:val="Style_9"/>
    <w:rPr>
      <w:sz w:val="22"/>
    </w:rPr>
  </w:style>
  <w:style w:styleId="Style_159" w:type="paragraph">
    <w:name w:val="WW8Num16z1"/>
    <w:link w:val="Style_159_ch"/>
  </w:style>
  <w:style w:styleId="Style_159_ch" w:type="character">
    <w:name w:val="WW8Num16z1"/>
    <w:link w:val="Style_159"/>
  </w:style>
  <w:style w:styleId="Style_160" w:type="paragraph">
    <w:name w:val="WW8Num1z3"/>
    <w:link w:val="Style_160_ch"/>
  </w:style>
  <w:style w:styleId="Style_160_ch" w:type="character">
    <w:name w:val="WW8Num1z3"/>
    <w:link w:val="Style_160"/>
  </w:style>
  <w:style w:styleId="Style_161" w:type="paragraph">
    <w:name w:val="page number"/>
    <w:link w:val="Style_161_ch"/>
    <w:rPr>
      <w:rFonts w:ascii="Times New Roman" w:hAnsi="Times New Roman"/>
    </w:rPr>
  </w:style>
  <w:style w:styleId="Style_161_ch" w:type="character">
    <w:name w:val="page number"/>
    <w:link w:val="Style_161"/>
    <w:rPr>
      <w:rFonts w:ascii="Times New Roman" w:hAnsi="Times New Roman"/>
    </w:rPr>
  </w:style>
  <w:style w:styleId="Style_162" w:type="paragraph">
    <w:name w:val="WW8Num20z1"/>
    <w:link w:val="Style_162_ch"/>
  </w:style>
  <w:style w:styleId="Style_162_ch" w:type="character">
    <w:name w:val="WW8Num20z1"/>
    <w:link w:val="Style_162"/>
  </w:style>
  <w:style w:styleId="Style_163" w:type="paragraph">
    <w:name w:val="WW8Num25z1"/>
    <w:link w:val="Style_163_ch"/>
  </w:style>
  <w:style w:styleId="Style_163_ch" w:type="character">
    <w:name w:val="WW8Num25z1"/>
    <w:link w:val="Style_163"/>
  </w:style>
  <w:style w:styleId="Style_164" w:type="paragraph">
    <w:name w:val="Основной текст с отступом 3"/>
    <w:basedOn w:val="Style_10"/>
    <w:link w:val="Style_164_ch"/>
    <w:pPr>
      <w:spacing w:after="120" w:before="0"/>
      <w:ind w:firstLine="0" w:left="283" w:right="0"/>
    </w:pPr>
    <w:rPr>
      <w:sz w:val="16"/>
    </w:rPr>
  </w:style>
  <w:style w:styleId="Style_164_ch" w:type="character">
    <w:name w:val="Основной текст с отступом 3"/>
    <w:basedOn w:val="Style_10_ch"/>
    <w:link w:val="Style_164"/>
    <w:rPr>
      <w:sz w:val="16"/>
    </w:rPr>
  </w:style>
  <w:style w:styleId="Style_165" w:type="paragraph">
    <w:name w:val="WW8Num33z6"/>
    <w:link w:val="Style_165_ch"/>
  </w:style>
  <w:style w:styleId="Style_165_ch" w:type="character">
    <w:name w:val="WW8Num33z6"/>
    <w:link w:val="Style_165"/>
  </w:style>
  <w:style w:styleId="Style_166" w:type="paragraph">
    <w:name w:val="WW8Num41z5"/>
    <w:link w:val="Style_166_ch"/>
  </w:style>
  <w:style w:styleId="Style_166_ch" w:type="character">
    <w:name w:val="WW8Num41z5"/>
    <w:link w:val="Style_166"/>
  </w:style>
  <w:style w:styleId="Style_167" w:type="paragraph">
    <w:name w:val="Пункт Знак"/>
    <w:basedOn w:val="Style_10"/>
    <w:link w:val="Style_167_ch"/>
    <w:pPr>
      <w:tabs>
        <w:tab w:leader="none" w:pos="1134" w:val="left"/>
        <w:tab w:leader="none" w:pos="1701" w:val="left"/>
      </w:tabs>
      <w:spacing w:after="0" w:before="0" w:line="360" w:lineRule="auto"/>
      <w:ind w:hanging="567" w:left="1134" w:right="0"/>
    </w:pPr>
    <w:rPr>
      <w:sz w:val="28"/>
    </w:rPr>
  </w:style>
  <w:style w:styleId="Style_167_ch" w:type="character">
    <w:name w:val="Пункт Знак"/>
    <w:basedOn w:val="Style_10_ch"/>
    <w:link w:val="Style_167"/>
    <w:rPr>
      <w:sz w:val="28"/>
    </w:rPr>
  </w:style>
  <w:style w:styleId="Style_168" w:type="paragraph">
    <w:name w:val="WW8Num16z7"/>
    <w:link w:val="Style_168_ch"/>
  </w:style>
  <w:style w:styleId="Style_168_ch" w:type="character">
    <w:name w:val="WW8Num16z7"/>
    <w:link w:val="Style_168"/>
  </w:style>
  <w:style w:styleId="Style_169" w:type="paragraph">
    <w:name w:val="List Number 2"/>
    <w:basedOn w:val="Style_10"/>
    <w:link w:val="Style_169_ch"/>
    <w:pPr>
      <w:numPr>
        <w:ilvl w:val="0"/>
        <w:numId w:val="10"/>
      </w:numPr>
    </w:pPr>
  </w:style>
  <w:style w:styleId="Style_169_ch" w:type="character">
    <w:name w:val="List Number 2"/>
    <w:basedOn w:val="Style_10_ch"/>
    <w:link w:val="Style_169"/>
  </w:style>
  <w:style w:styleId="Style_170" w:type="paragraph">
    <w:name w:val="Signature"/>
    <w:basedOn w:val="Style_10"/>
    <w:link w:val="Style_170_ch"/>
    <w:pPr>
      <w:ind w:firstLine="0" w:left="4252" w:right="0"/>
    </w:pPr>
  </w:style>
  <w:style w:styleId="Style_170_ch" w:type="character">
    <w:name w:val="Signature"/>
    <w:basedOn w:val="Style_10_ch"/>
    <w:link w:val="Style_170"/>
  </w:style>
  <w:style w:styleId="Style_171" w:type="paragraph">
    <w:name w:val="WW8Num18z0"/>
    <w:link w:val="Style_171_ch"/>
    <w:rPr>
      <w:rFonts w:ascii="Times New Roman" w:hAnsi="Times New Roman"/>
      <w:sz w:val="22"/>
      <w:highlight w:val="red"/>
    </w:rPr>
  </w:style>
  <w:style w:styleId="Style_171_ch" w:type="character">
    <w:name w:val="WW8Num18z0"/>
    <w:link w:val="Style_171"/>
    <w:rPr>
      <w:rFonts w:ascii="Times New Roman" w:hAnsi="Times New Roman"/>
      <w:sz w:val="22"/>
      <w:highlight w:val="red"/>
    </w:rPr>
  </w:style>
  <w:style w:styleId="Style_172" w:type="paragraph">
    <w:name w:val="WW8Num30z6"/>
    <w:link w:val="Style_172_ch"/>
  </w:style>
  <w:style w:styleId="Style_172_ch" w:type="character">
    <w:name w:val="WW8Num30z6"/>
    <w:link w:val="Style_172"/>
  </w:style>
  <w:style w:styleId="Style_173" w:type="paragraph">
    <w:name w:val="WW8Num38z5"/>
    <w:link w:val="Style_173_ch"/>
  </w:style>
  <w:style w:styleId="Style_173_ch" w:type="character">
    <w:name w:val="WW8Num38z5"/>
    <w:link w:val="Style_173"/>
  </w:style>
  <w:style w:styleId="Style_174" w:type="paragraph">
    <w:name w:val="WW8Num14z8"/>
    <w:link w:val="Style_174_ch"/>
  </w:style>
  <w:style w:styleId="Style_174_ch" w:type="character">
    <w:name w:val="WW8Num14z8"/>
    <w:link w:val="Style_174"/>
  </w:style>
  <w:style w:styleId="Style_175" w:type="paragraph">
    <w:name w:val="WW8Num6z0"/>
    <w:link w:val="Style_175_ch"/>
    <w:rPr>
      <w:rFonts w:ascii="Symbol" w:hAnsi="Symbol"/>
    </w:rPr>
  </w:style>
  <w:style w:styleId="Style_175_ch" w:type="character">
    <w:name w:val="WW8Num6z0"/>
    <w:link w:val="Style_175"/>
    <w:rPr>
      <w:rFonts w:ascii="Symbol" w:hAnsi="Symbol"/>
    </w:rPr>
  </w:style>
  <w:style w:styleId="Style_176" w:type="paragraph">
    <w:name w:val="WW8Num23z5"/>
    <w:link w:val="Style_176_ch"/>
  </w:style>
  <w:style w:styleId="Style_176_ch" w:type="character">
    <w:name w:val="WW8Num23z5"/>
    <w:link w:val="Style_176"/>
  </w:style>
  <w:style w:styleId="Style_7" w:type="paragraph">
    <w:name w:val="Без интервала"/>
    <w:link w:val="Style_7_ch"/>
    <w:pPr>
      <w:widowControl w:val="1"/>
      <w:ind/>
    </w:pPr>
    <w:rPr>
      <w:rFonts w:ascii="Calibri" w:hAnsi="Calibri"/>
      <w:color w:val="000000"/>
      <w:sz w:val="22"/>
    </w:rPr>
  </w:style>
  <w:style w:styleId="Style_7_ch" w:type="character">
    <w:name w:val="Без интервала"/>
    <w:link w:val="Style_7"/>
    <w:rPr>
      <w:rFonts w:ascii="Calibri" w:hAnsi="Calibri"/>
      <w:color w:val="000000"/>
      <w:sz w:val="22"/>
    </w:rPr>
  </w:style>
  <w:style w:styleId="Style_177" w:type="paragraph">
    <w:name w:val="WW8Num21z3"/>
    <w:link w:val="Style_177_ch"/>
  </w:style>
  <w:style w:styleId="Style_177_ch" w:type="character">
    <w:name w:val="WW8Num21z3"/>
    <w:link w:val="Style_177"/>
  </w:style>
  <w:style w:styleId="Style_178" w:type="paragraph">
    <w:name w:val="WW8Num33z0"/>
    <w:link w:val="Style_178_ch"/>
    <w:rPr>
      <w:sz w:val="24"/>
    </w:rPr>
  </w:style>
  <w:style w:styleId="Style_178_ch" w:type="character">
    <w:name w:val="WW8Num33z0"/>
    <w:link w:val="Style_178"/>
    <w:rPr>
      <w:sz w:val="24"/>
    </w:rPr>
  </w:style>
  <w:style w:styleId="Style_179" w:type="paragraph">
    <w:name w:val="WW8Num34z3"/>
    <w:link w:val="Style_179_ch"/>
  </w:style>
  <w:style w:styleId="Style_179_ch" w:type="character">
    <w:name w:val="WW8Num34z3"/>
    <w:link w:val="Style_179"/>
  </w:style>
  <w:style w:styleId="Style_180" w:type="paragraph">
    <w:name w:val="Переменный HTML"/>
    <w:link w:val="Style_180_ch"/>
    <w:rPr>
      <w:i w:val="1"/>
    </w:rPr>
  </w:style>
  <w:style w:styleId="Style_180_ch" w:type="character">
    <w:name w:val="Переменный HTML"/>
    <w:link w:val="Style_180"/>
    <w:rPr>
      <w:i w:val="1"/>
    </w:rPr>
  </w:style>
  <w:style w:styleId="Style_181" w:type="paragraph">
    <w:name w:val="WW8Num39z1"/>
    <w:link w:val="Style_181_ch"/>
  </w:style>
  <w:style w:styleId="Style_181_ch" w:type="character">
    <w:name w:val="WW8Num39z1"/>
    <w:link w:val="Style_181"/>
  </w:style>
  <w:style w:styleId="Style_182" w:type="paragraph">
    <w:name w:val="label_body_text_1"/>
    <w:basedOn w:val="Style_158"/>
    <w:link w:val="Style_182_ch"/>
  </w:style>
  <w:style w:styleId="Style_182_ch" w:type="character">
    <w:name w:val="label_body_text_1"/>
    <w:basedOn w:val="Style_158_ch"/>
    <w:link w:val="Style_182"/>
  </w:style>
  <w:style w:styleId="Style_183" w:type="paragraph">
    <w:name w:val="Цитата"/>
    <w:basedOn w:val="Style_10"/>
    <w:link w:val="Style_183_ch"/>
    <w:pPr>
      <w:spacing w:after="120" w:before="0"/>
      <w:ind w:firstLine="0" w:left="1440" w:right="1440"/>
    </w:pPr>
  </w:style>
  <w:style w:styleId="Style_183_ch" w:type="character">
    <w:name w:val="Цитата"/>
    <w:basedOn w:val="Style_10_ch"/>
    <w:link w:val="Style_183"/>
  </w:style>
  <w:style w:styleId="Style_184" w:type="paragraph">
    <w:name w:val="WW8Num1z4"/>
    <w:link w:val="Style_184_ch"/>
  </w:style>
  <w:style w:styleId="Style_184_ch" w:type="character">
    <w:name w:val="WW8Num1z4"/>
    <w:link w:val="Style_184"/>
  </w:style>
  <w:style w:styleId="Style_185" w:type="paragraph">
    <w:name w:val="WW8Num23z8"/>
    <w:link w:val="Style_185_ch"/>
  </w:style>
  <w:style w:styleId="Style_185_ch" w:type="character">
    <w:name w:val="WW8Num23z8"/>
    <w:link w:val="Style_185"/>
  </w:style>
  <w:style w:styleId="Style_186" w:type="paragraph">
    <w:name w:val="WW8Num27z2"/>
    <w:link w:val="Style_186_ch"/>
    <w:rPr>
      <w:rFonts w:ascii="Wingdings" w:hAnsi="Wingdings"/>
    </w:rPr>
  </w:style>
  <w:style w:styleId="Style_186_ch" w:type="character">
    <w:name w:val="WW8Num27z2"/>
    <w:link w:val="Style_186"/>
    <w:rPr>
      <w:rFonts w:ascii="Wingdings" w:hAnsi="Wingdings"/>
    </w:rPr>
  </w:style>
  <w:style w:styleId="Style_187" w:type="paragraph">
    <w:name w:val="LO-Normal"/>
    <w:link w:val="Style_187_ch"/>
    <w:pPr>
      <w:widowControl w:val="0"/>
      <w:ind w:firstLine="400" w:left="0" w:right="0"/>
      <w:jc w:val="both"/>
    </w:pPr>
    <w:rPr>
      <w:rFonts w:ascii="Times New Roman" w:hAnsi="Times New Roman"/>
      <w:color w:val="000000"/>
      <w:sz w:val="24"/>
    </w:rPr>
  </w:style>
  <w:style w:styleId="Style_187_ch" w:type="character">
    <w:name w:val="LO-Normal"/>
    <w:link w:val="Style_187"/>
    <w:rPr>
      <w:rFonts w:ascii="Times New Roman" w:hAnsi="Times New Roman"/>
      <w:color w:val="000000"/>
      <w:sz w:val="24"/>
    </w:rPr>
  </w:style>
  <w:style w:styleId="Style_188" w:type="paragraph">
    <w:name w:val="WW8Num21z5"/>
    <w:link w:val="Style_188_ch"/>
  </w:style>
  <w:style w:styleId="Style_188_ch" w:type="character">
    <w:name w:val="WW8Num21z5"/>
    <w:link w:val="Style_188"/>
  </w:style>
  <w:style w:styleId="Style_189" w:type="paragraph">
    <w:name w:val="WW8Num34z5"/>
    <w:link w:val="Style_189_ch"/>
  </w:style>
  <w:style w:styleId="Style_189_ch" w:type="character">
    <w:name w:val="WW8Num34z5"/>
    <w:link w:val="Style_189"/>
  </w:style>
  <w:style w:styleId="Style_190" w:type="paragraph">
    <w:name w:val="WW8Num4z0"/>
    <w:link w:val="Style_190_ch"/>
  </w:style>
  <w:style w:styleId="Style_190_ch" w:type="character">
    <w:name w:val="WW8Num4z0"/>
    <w:link w:val="Style_190"/>
  </w:style>
  <w:style w:styleId="Style_191" w:type="paragraph">
    <w:name w:val="WW8Num34z0"/>
    <w:link w:val="Style_191_ch"/>
  </w:style>
  <w:style w:styleId="Style_191_ch" w:type="character">
    <w:name w:val="WW8Num34z0"/>
    <w:link w:val="Style_191"/>
  </w:style>
  <w:style w:styleId="Style_192" w:type="paragraph">
    <w:name w:val="xl22"/>
    <w:basedOn w:val="Style_10"/>
    <w:link w:val="Style_192_ch"/>
    <w:pPr>
      <w:spacing w:after="100" w:before="100"/>
      <w:ind/>
      <w:jc w:val="left"/>
    </w:pPr>
    <w:rPr>
      <w:sz w:val="28"/>
    </w:rPr>
  </w:style>
  <w:style w:styleId="Style_192_ch" w:type="character">
    <w:name w:val="xl22"/>
    <w:basedOn w:val="Style_10_ch"/>
    <w:link w:val="Style_192"/>
    <w:rPr>
      <w:sz w:val="28"/>
    </w:rPr>
  </w:style>
  <w:style w:styleId="Style_193" w:type="paragraph">
    <w:name w:val="xl39"/>
    <w:basedOn w:val="Style_10"/>
    <w:link w:val="Style_193_ch"/>
    <w:pPr>
      <w:spacing w:after="100" w:before="100"/>
      <w:ind/>
      <w:jc w:val="left"/>
    </w:pPr>
    <w:rPr>
      <w:sz w:val="22"/>
    </w:rPr>
  </w:style>
  <w:style w:styleId="Style_193_ch" w:type="character">
    <w:name w:val="xl39"/>
    <w:basedOn w:val="Style_10_ch"/>
    <w:link w:val="Style_193"/>
    <w:rPr>
      <w:sz w:val="22"/>
    </w:rPr>
  </w:style>
  <w:style w:styleId="Style_194" w:type="paragraph">
    <w:name w:val="WW8Num28z4"/>
    <w:link w:val="Style_194_ch"/>
  </w:style>
  <w:style w:styleId="Style_194_ch" w:type="character">
    <w:name w:val="WW8Num28z4"/>
    <w:link w:val="Style_194"/>
  </w:style>
  <w:style w:styleId="Style_195" w:type="paragraph">
    <w:name w:val="heading 5"/>
    <w:basedOn w:val="Style_10"/>
    <w:next w:val="Style_10"/>
    <w:link w:val="Style_195_ch"/>
    <w:uiPriority w:val="9"/>
    <w:qFormat/>
    <w:pPr>
      <w:numPr>
        <w:ilvl w:val="4"/>
        <w:numId w:val="3"/>
      </w:numPr>
      <w:spacing w:after="60" w:before="240"/>
      <w:ind/>
      <w:outlineLvl w:val="4"/>
    </w:pPr>
    <w:rPr>
      <w:sz w:val="22"/>
    </w:rPr>
  </w:style>
  <w:style w:styleId="Style_195_ch" w:type="character">
    <w:name w:val="heading 5"/>
    <w:basedOn w:val="Style_10_ch"/>
    <w:link w:val="Style_195"/>
    <w:rPr>
      <w:sz w:val="22"/>
    </w:rPr>
  </w:style>
  <w:style w:styleId="Style_196" w:type="paragraph">
    <w:name w:val="WW8Num23z0"/>
    <w:link w:val="Style_196_ch"/>
    <w:rPr>
      <w:b w:val="1"/>
    </w:rPr>
  </w:style>
  <w:style w:styleId="Style_196_ch" w:type="character">
    <w:name w:val="WW8Num23z0"/>
    <w:link w:val="Style_196"/>
    <w:rPr>
      <w:b w:val="1"/>
    </w:rPr>
  </w:style>
  <w:style w:styleId="Style_197" w:type="paragraph">
    <w:name w:val="Таблица заголовок"/>
    <w:basedOn w:val="Style_10"/>
    <w:link w:val="Style_197_ch"/>
    <w:pPr>
      <w:spacing w:after="120" w:before="120" w:line="360" w:lineRule="auto"/>
      <w:ind/>
      <w:jc w:val="right"/>
    </w:pPr>
    <w:rPr>
      <w:b w:val="1"/>
      <w:sz w:val="28"/>
    </w:rPr>
  </w:style>
  <w:style w:styleId="Style_197_ch" w:type="character">
    <w:name w:val="Таблица заголовок"/>
    <w:basedOn w:val="Style_10_ch"/>
    <w:link w:val="Style_197"/>
    <w:rPr>
      <w:b w:val="1"/>
      <w:sz w:val="28"/>
    </w:rPr>
  </w:style>
  <w:style w:styleId="Style_198" w:type="paragraph">
    <w:name w:val="WW8Num28z1"/>
    <w:link w:val="Style_198_ch"/>
  </w:style>
  <w:style w:styleId="Style_198_ch" w:type="character">
    <w:name w:val="WW8Num28z1"/>
    <w:link w:val="Style_198"/>
  </w:style>
  <w:style w:styleId="Style_199" w:type="paragraph">
    <w:name w:val="ConsNonformat"/>
    <w:link w:val="Style_199_ch"/>
    <w:pPr>
      <w:widowControl w:val="0"/>
      <w:ind/>
    </w:pPr>
    <w:rPr>
      <w:rFonts w:ascii="Courier New" w:hAnsi="Courier New"/>
      <w:color w:val="000000"/>
      <w:sz w:val="20"/>
    </w:rPr>
  </w:style>
  <w:style w:styleId="Style_199_ch" w:type="character">
    <w:name w:val="ConsNonformat"/>
    <w:link w:val="Style_199"/>
    <w:rPr>
      <w:rFonts w:ascii="Courier New" w:hAnsi="Courier New"/>
      <w:color w:val="000000"/>
      <w:sz w:val="20"/>
    </w:rPr>
  </w:style>
  <w:style w:styleId="Style_200" w:type="paragraph">
    <w:name w:val="Стиль3 Знак"/>
    <w:basedOn w:val="Style_201"/>
    <w:link w:val="Style_200_ch"/>
  </w:style>
  <w:style w:styleId="Style_200_ch" w:type="character">
    <w:name w:val="Стиль3 Знак"/>
    <w:basedOn w:val="Style_201_ch"/>
    <w:link w:val="Style_200"/>
  </w:style>
  <w:style w:styleId="Style_202" w:type="paragraph">
    <w:name w:val="02statia2"/>
    <w:basedOn w:val="Style_10"/>
    <w:link w:val="Style_202_ch"/>
    <w:pPr>
      <w:spacing w:after="0" w:before="120" w:line="320" w:lineRule="atLeast"/>
      <w:ind w:hanging="880" w:left="2020" w:right="0"/>
    </w:pPr>
    <w:rPr>
      <w:rFonts w:ascii="GaramondNarrowC" w:hAnsi="GaramondNarrowC"/>
      <w:color w:val="000000"/>
      <w:sz w:val="21"/>
    </w:rPr>
  </w:style>
  <w:style w:styleId="Style_202_ch" w:type="character">
    <w:name w:val="02statia2"/>
    <w:basedOn w:val="Style_10_ch"/>
    <w:link w:val="Style_202"/>
    <w:rPr>
      <w:rFonts w:ascii="GaramondNarrowC" w:hAnsi="GaramondNarrowC"/>
      <w:color w:val="000000"/>
      <w:sz w:val="21"/>
    </w:rPr>
  </w:style>
  <w:style w:styleId="Style_203" w:type="paragraph">
    <w:name w:val="xl46"/>
    <w:basedOn w:val="Style_10"/>
    <w:link w:val="Style_203_ch"/>
    <w:pPr>
      <w:spacing w:after="100" w:before="100"/>
      <w:ind/>
      <w:jc w:val="center"/>
    </w:pPr>
  </w:style>
  <w:style w:styleId="Style_203_ch" w:type="character">
    <w:name w:val="xl46"/>
    <w:basedOn w:val="Style_10_ch"/>
    <w:link w:val="Style_203"/>
  </w:style>
  <w:style w:styleId="Style_204" w:type="paragraph">
    <w:name w:val="WW8Num32z3"/>
    <w:link w:val="Style_204_ch"/>
    <w:rPr>
      <w:rFonts w:ascii="Symbol" w:hAnsi="Symbol"/>
    </w:rPr>
  </w:style>
  <w:style w:styleId="Style_204_ch" w:type="character">
    <w:name w:val="WW8Num32z3"/>
    <w:link w:val="Style_204"/>
    <w:rPr>
      <w:rFonts w:ascii="Symbol" w:hAnsi="Symbol"/>
    </w:rPr>
  </w:style>
  <w:style w:styleId="Style_205" w:type="paragraph">
    <w:name w:val="List Paragraph"/>
    <w:basedOn w:val="Style_10"/>
    <w:link w:val="Style_205_ch"/>
    <w:pPr>
      <w:spacing w:after="200" w:before="0"/>
      <w:ind w:firstLine="0" w:left="720" w:right="0"/>
      <w:contextualSpacing w:val="1"/>
    </w:pPr>
  </w:style>
  <w:style w:styleId="Style_205_ch" w:type="character">
    <w:name w:val="List Paragraph"/>
    <w:basedOn w:val="Style_10_ch"/>
    <w:link w:val="Style_205"/>
  </w:style>
  <w:style w:styleId="Style_206" w:type="paragraph">
    <w:name w:val="WW8Num35z0"/>
    <w:link w:val="Style_206_ch"/>
    <w:rPr>
      <w:rFonts w:ascii="Symbol" w:hAnsi="Symbol"/>
    </w:rPr>
  </w:style>
  <w:style w:styleId="Style_206_ch" w:type="character">
    <w:name w:val="WW8Num35z0"/>
    <w:link w:val="Style_206"/>
    <w:rPr>
      <w:rFonts w:ascii="Symbol" w:hAnsi="Symbol"/>
    </w:rPr>
  </w:style>
  <w:style w:styleId="Style_207" w:type="paragraph">
    <w:name w:val="WW8Num23z4"/>
    <w:link w:val="Style_207_ch"/>
  </w:style>
  <w:style w:styleId="Style_207_ch" w:type="character">
    <w:name w:val="WW8Num23z4"/>
    <w:link w:val="Style_207"/>
  </w:style>
  <w:style w:styleId="Style_208" w:type="paragraph">
    <w:name w:val="WW8Num20z6"/>
    <w:link w:val="Style_208_ch"/>
  </w:style>
  <w:style w:styleId="Style_208_ch" w:type="character">
    <w:name w:val="WW8Num20z6"/>
    <w:link w:val="Style_208"/>
  </w:style>
  <w:style w:styleId="Style_209" w:type="paragraph">
    <w:name w:val="заголовок 2"/>
    <w:basedOn w:val="Style_10"/>
    <w:next w:val="Style_10"/>
    <w:link w:val="Style_209_ch"/>
    <w:pPr>
      <w:keepNext w:val="1"/>
      <w:spacing w:after="0" w:before="0"/>
      <w:ind/>
      <w:jc w:val="center"/>
    </w:pPr>
  </w:style>
  <w:style w:styleId="Style_209_ch" w:type="character">
    <w:name w:val="заголовок 2"/>
    <w:basedOn w:val="Style_10_ch"/>
    <w:link w:val="Style_209"/>
  </w:style>
  <w:style w:styleId="Style_210" w:type="paragraph">
    <w:name w:val="WW8Num15z2"/>
    <w:link w:val="Style_210_ch"/>
  </w:style>
  <w:style w:styleId="Style_210_ch" w:type="character">
    <w:name w:val="WW8Num15z2"/>
    <w:link w:val="Style_210"/>
  </w:style>
  <w:style w:styleId="Style_211" w:type="paragraph">
    <w:name w:val="WW8Num35z3"/>
    <w:link w:val="Style_211_ch"/>
    <w:rPr>
      <w:rFonts w:ascii="Symbol" w:hAnsi="Symbol"/>
    </w:rPr>
  </w:style>
  <w:style w:styleId="Style_211_ch" w:type="character">
    <w:name w:val="WW8Num35z3"/>
    <w:link w:val="Style_211"/>
    <w:rPr>
      <w:rFonts w:ascii="Symbol" w:hAnsi="Symbol"/>
    </w:rPr>
  </w:style>
  <w:style w:styleId="Style_3" w:type="paragraph">
    <w:name w:val="heading 1"/>
    <w:basedOn w:val="Style_10"/>
    <w:next w:val="Style_10"/>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10_ch"/>
    <w:link w:val="Style_3"/>
    <w:rPr>
      <w:rFonts w:ascii="Arial Black" w:hAnsi="Arial Black"/>
      <w:b w:val="1"/>
      <w:sz w:val="22"/>
    </w:rPr>
  </w:style>
  <w:style w:styleId="Style_212" w:type="paragraph">
    <w:name w:val="WW8Num14z5"/>
    <w:link w:val="Style_212_ch"/>
  </w:style>
  <w:style w:styleId="Style_212_ch" w:type="character">
    <w:name w:val="WW8Num14z5"/>
    <w:link w:val="Style_212"/>
  </w:style>
  <w:style w:styleId="Style_213" w:type="paragraph">
    <w:name w:val="WW8Num30z7"/>
    <w:link w:val="Style_213_ch"/>
  </w:style>
  <w:style w:styleId="Style_213_ch" w:type="character">
    <w:name w:val="WW8Num30z7"/>
    <w:link w:val="Style_213"/>
  </w:style>
  <w:style w:styleId="Style_214" w:type="paragraph">
    <w:name w:val="WW8Num12z2"/>
    <w:link w:val="Style_214_ch"/>
  </w:style>
  <w:style w:styleId="Style_214_ch" w:type="character">
    <w:name w:val="WW8Num12z2"/>
    <w:link w:val="Style_214"/>
  </w:style>
  <w:style w:styleId="Style_215" w:type="paragraph">
    <w:name w:val="WW8Num41z0"/>
    <w:link w:val="Style_215_ch"/>
  </w:style>
  <w:style w:styleId="Style_215_ch" w:type="character">
    <w:name w:val="WW8Num41z0"/>
    <w:link w:val="Style_215"/>
  </w:style>
  <w:style w:styleId="Style_216" w:type="paragraph">
    <w:name w:val="WW8Num16z8"/>
    <w:link w:val="Style_216_ch"/>
  </w:style>
  <w:style w:styleId="Style_216_ch" w:type="character">
    <w:name w:val="WW8Num16z8"/>
    <w:link w:val="Style_216"/>
  </w:style>
  <w:style w:styleId="Style_217" w:type="paragraph">
    <w:name w:val="WW8Num17z2"/>
    <w:link w:val="Style_217_ch"/>
  </w:style>
  <w:style w:styleId="Style_217_ch" w:type="character">
    <w:name w:val="WW8Num17z2"/>
    <w:link w:val="Style_217"/>
  </w:style>
  <w:style w:styleId="Style_218" w:type="paragraph">
    <w:name w:val="WW8Num30z4"/>
    <w:link w:val="Style_218_ch"/>
  </w:style>
  <w:style w:styleId="Style_218_ch" w:type="character">
    <w:name w:val="WW8Num30z4"/>
    <w:link w:val="Style_218"/>
  </w:style>
  <w:style w:styleId="Style_219" w:type="paragraph">
    <w:name w:val="WW8Num21z1"/>
    <w:link w:val="Style_219_ch"/>
  </w:style>
  <w:style w:styleId="Style_219_ch" w:type="character">
    <w:name w:val="WW8Num21z1"/>
    <w:link w:val="Style_219"/>
  </w:style>
  <w:style w:styleId="Style_220" w:type="paragraph">
    <w:name w:val="WW8Num30z1"/>
    <w:link w:val="Style_220_ch"/>
  </w:style>
  <w:style w:styleId="Style_220_ch" w:type="character">
    <w:name w:val="WW8Num30z1"/>
    <w:link w:val="Style_220"/>
  </w:style>
  <w:style w:styleId="Style_221" w:type="paragraph">
    <w:name w:val="WW8Num38z8"/>
    <w:link w:val="Style_221_ch"/>
  </w:style>
  <w:style w:styleId="Style_221_ch" w:type="character">
    <w:name w:val="WW8Num38z8"/>
    <w:link w:val="Style_221"/>
  </w:style>
  <w:style w:styleId="Style_222" w:type="paragraph">
    <w:name w:val="caaieiaie 2"/>
    <w:basedOn w:val="Style_128"/>
    <w:next w:val="Style_128"/>
    <w:link w:val="Style_222_ch"/>
    <w:pPr>
      <w:keepNext w:val="1"/>
      <w:spacing w:line="360" w:lineRule="atLeast"/>
      <w:ind/>
      <w:jc w:val="center"/>
    </w:pPr>
    <w:rPr>
      <w:b w:val="1"/>
    </w:rPr>
  </w:style>
  <w:style w:styleId="Style_222_ch" w:type="character">
    <w:name w:val="caaieiaie 2"/>
    <w:basedOn w:val="Style_128_ch"/>
    <w:link w:val="Style_222"/>
    <w:rPr>
      <w:b w:val="1"/>
    </w:rPr>
  </w:style>
  <w:style w:styleId="Style_223" w:type="paragraph">
    <w:name w:val="WW8Num20z3"/>
    <w:link w:val="Style_223_ch"/>
  </w:style>
  <w:style w:styleId="Style_223_ch" w:type="character">
    <w:name w:val="WW8Num20z3"/>
    <w:link w:val="Style_223"/>
  </w:style>
  <w:style w:styleId="Style_224" w:type="paragraph">
    <w:name w:val="WW8Num23z3"/>
    <w:link w:val="Style_224_ch"/>
  </w:style>
  <w:style w:styleId="Style_224_ch" w:type="character">
    <w:name w:val="WW8Num23z3"/>
    <w:link w:val="Style_224"/>
  </w:style>
  <w:style w:styleId="Style_225" w:type="paragraph">
    <w:name w:val="caaieiaie 7"/>
    <w:basedOn w:val="Style_128"/>
    <w:next w:val="Style_128"/>
    <w:link w:val="Style_225_ch"/>
    <w:pPr>
      <w:keepNext w:val="1"/>
      <w:spacing w:after="0" w:before="120"/>
      <w:ind/>
      <w:jc w:val="center"/>
    </w:pPr>
    <w:rPr>
      <w:sz w:val="28"/>
    </w:rPr>
  </w:style>
  <w:style w:styleId="Style_225_ch" w:type="character">
    <w:name w:val="caaieiaie 7"/>
    <w:basedOn w:val="Style_128_ch"/>
    <w:link w:val="Style_225"/>
    <w:rPr>
      <w:sz w:val="28"/>
    </w:rPr>
  </w:style>
  <w:style w:styleId="Style_226" w:type="paragraph">
    <w:name w:val="Клавиатура HTML"/>
    <w:link w:val="Style_226_ch"/>
    <w:rPr>
      <w:rFonts w:ascii="Courier New" w:hAnsi="Courier New"/>
      <w:sz w:val="20"/>
    </w:rPr>
  </w:style>
  <w:style w:styleId="Style_226_ch" w:type="character">
    <w:name w:val="Клавиатура HTML"/>
    <w:link w:val="Style_226"/>
    <w:rPr>
      <w:rFonts w:ascii="Courier New" w:hAnsi="Courier New"/>
      <w:sz w:val="20"/>
    </w:rPr>
  </w:style>
  <w:style w:styleId="Style_227" w:type="paragraph">
    <w:name w:val="WW8Num36z2"/>
    <w:link w:val="Style_227_ch"/>
  </w:style>
  <w:style w:styleId="Style_227_ch" w:type="character">
    <w:name w:val="WW8Num36z2"/>
    <w:link w:val="Style_227"/>
  </w:style>
  <w:style w:styleId="Style_228" w:type="paragraph">
    <w:name w:val="WW8Num19z2"/>
    <w:link w:val="Style_228_ch"/>
  </w:style>
  <w:style w:styleId="Style_228_ch" w:type="character">
    <w:name w:val="WW8Num19z2"/>
    <w:link w:val="Style_228"/>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29" w:type="paragraph">
    <w:name w:val="Footnote"/>
    <w:basedOn w:val="Style_10"/>
    <w:link w:val="Style_229_ch"/>
    <w:pPr>
      <w:spacing w:after="0" w:before="0"/>
      <w:ind/>
      <w:jc w:val="left"/>
    </w:pPr>
    <w:rPr>
      <w:sz w:val="20"/>
    </w:rPr>
  </w:style>
  <w:style w:styleId="Style_229_ch" w:type="character">
    <w:name w:val="Footnote"/>
    <w:basedOn w:val="Style_10_ch"/>
    <w:link w:val="Style_229"/>
    <w:rPr>
      <w:sz w:val="20"/>
    </w:rPr>
  </w:style>
  <w:style w:styleId="Style_230" w:type="paragraph">
    <w:name w:val="Текст ТД Знак"/>
    <w:link w:val="Style_230_ch"/>
    <w:rPr>
      <w:sz w:val="24"/>
    </w:rPr>
  </w:style>
  <w:style w:styleId="Style_230_ch" w:type="character">
    <w:name w:val="Текст ТД Знак"/>
    <w:link w:val="Style_230"/>
    <w:rPr>
      <w:sz w:val="24"/>
    </w:rPr>
  </w:style>
  <w:style w:styleId="Style_231" w:type="paragraph">
    <w:name w:val="heading 8"/>
    <w:basedOn w:val="Style_10"/>
    <w:next w:val="Style_10"/>
    <w:link w:val="Style_231_ch"/>
    <w:uiPriority w:val="9"/>
    <w:qFormat/>
    <w:pPr>
      <w:numPr>
        <w:ilvl w:val="7"/>
        <w:numId w:val="3"/>
      </w:numPr>
      <w:spacing w:after="60" w:before="240"/>
      <w:ind/>
      <w:outlineLvl w:val="7"/>
    </w:pPr>
    <w:rPr>
      <w:rFonts w:ascii="Arial" w:hAnsi="Arial"/>
      <w:i w:val="1"/>
      <w:sz w:val="20"/>
    </w:rPr>
  </w:style>
  <w:style w:styleId="Style_231_ch" w:type="character">
    <w:name w:val="heading 8"/>
    <w:basedOn w:val="Style_10_ch"/>
    <w:link w:val="Style_231"/>
    <w:rPr>
      <w:rFonts w:ascii="Arial" w:hAnsi="Arial"/>
      <w:i w:val="1"/>
      <w:sz w:val="20"/>
    </w:rPr>
  </w:style>
  <w:style w:styleId="Style_232" w:type="paragraph">
    <w:name w:val="Код HTML"/>
    <w:link w:val="Style_232_ch"/>
    <w:rPr>
      <w:rFonts w:ascii="Courier New" w:hAnsi="Courier New"/>
      <w:sz w:val="20"/>
    </w:rPr>
  </w:style>
  <w:style w:styleId="Style_232_ch" w:type="character">
    <w:name w:val="Код HTML"/>
    <w:link w:val="Style_232"/>
    <w:rPr>
      <w:rFonts w:ascii="Courier New" w:hAnsi="Courier New"/>
      <w:sz w:val="20"/>
    </w:rPr>
  </w:style>
  <w:style w:styleId="Style_233" w:type="paragraph">
    <w:name w:val="WW8Num22z8"/>
    <w:link w:val="Style_233_ch"/>
  </w:style>
  <w:style w:styleId="Style_233_ch" w:type="character">
    <w:name w:val="WW8Num22z8"/>
    <w:link w:val="Style_233"/>
  </w:style>
  <w:style w:styleId="Style_234" w:type="paragraph">
    <w:name w:val="WW8Num10z3"/>
    <w:link w:val="Style_234_ch"/>
    <w:rPr>
      <w:rFonts w:ascii="Symbol" w:hAnsi="Symbol"/>
    </w:rPr>
  </w:style>
  <w:style w:styleId="Style_234_ch" w:type="character">
    <w:name w:val="WW8Num10z3"/>
    <w:link w:val="Style_234"/>
    <w:rPr>
      <w:rFonts w:ascii="Symbol" w:hAnsi="Symbol"/>
    </w:rPr>
  </w:style>
  <w:style w:styleId="Style_235" w:type="paragraph">
    <w:name w:val="WW8Num11z7"/>
    <w:link w:val="Style_235_ch"/>
  </w:style>
  <w:style w:styleId="Style_235_ch" w:type="character">
    <w:name w:val="WW8Num11z7"/>
    <w:link w:val="Style_235"/>
  </w:style>
  <w:style w:styleId="Style_236" w:type="paragraph">
    <w:name w:val="WW8Num17z3"/>
    <w:link w:val="Style_236_ch"/>
  </w:style>
  <w:style w:styleId="Style_236_ch" w:type="character">
    <w:name w:val="WW8Num17z3"/>
    <w:link w:val="Style_236"/>
  </w:style>
  <w:style w:styleId="Style_1" w:type="paragraph">
    <w:name w:val="toc 1"/>
    <w:basedOn w:val="Style_10"/>
    <w:next w:val="Style_10"/>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10_ch"/>
    <w:link w:val="Style_1"/>
    <w:rPr>
      <w:rFonts w:ascii="Times New Roman" w:hAnsi="Times New Roman"/>
      <w:b w:val="0"/>
      <w:caps w:val="0"/>
      <w:smallCaps w:val="0"/>
      <w:sz w:val="22"/>
    </w:rPr>
  </w:style>
  <w:style w:styleId="Style_237" w:type="paragraph">
    <w:name w:val="header"/>
    <w:basedOn w:val="Style_10"/>
    <w:link w:val="Style_237_ch"/>
    <w:pPr>
      <w:tabs>
        <w:tab w:leader="none" w:pos="4153" w:val="center"/>
        <w:tab w:leader="none" w:pos="8306" w:val="right"/>
      </w:tabs>
      <w:spacing w:after="120" w:before="120"/>
      <w:ind/>
    </w:pPr>
    <w:rPr>
      <w:rFonts w:ascii="Arial" w:hAnsi="Arial"/>
    </w:rPr>
  </w:style>
  <w:style w:styleId="Style_237_ch" w:type="character">
    <w:name w:val="header"/>
    <w:basedOn w:val="Style_10_ch"/>
    <w:link w:val="Style_237"/>
    <w:rPr>
      <w:rFonts w:ascii="Arial" w:hAnsi="Arial"/>
    </w:rPr>
  </w:style>
  <w:style w:styleId="Style_238" w:type="paragraph">
    <w:name w:val="WW8Num30z3"/>
    <w:link w:val="Style_238_ch"/>
  </w:style>
  <w:style w:styleId="Style_238_ch" w:type="character">
    <w:name w:val="WW8Num30z3"/>
    <w:link w:val="Style_238"/>
  </w:style>
  <w:style w:styleId="Style_239" w:type="paragraph">
    <w:name w:val="WW8Num26z0"/>
    <w:link w:val="Style_239_ch"/>
    <w:rPr>
      <w:rFonts w:ascii="Times New Roman" w:hAnsi="Times New Roman"/>
    </w:rPr>
  </w:style>
  <w:style w:styleId="Style_239_ch" w:type="character">
    <w:name w:val="WW8Num26z0"/>
    <w:link w:val="Style_239"/>
    <w:rPr>
      <w:rFonts w:ascii="Times New Roman" w:hAnsi="Times New Roman"/>
    </w:rPr>
  </w:style>
  <w:style w:styleId="Style_240" w:type="paragraph">
    <w:name w:val=" Знак Знак"/>
    <w:basedOn w:val="Style_10"/>
    <w:link w:val="Style_240_ch"/>
    <w:pPr>
      <w:spacing w:after="280" w:before="280"/>
      <w:ind/>
      <w:jc w:val="left"/>
    </w:pPr>
    <w:rPr>
      <w:rFonts w:ascii="Tahoma" w:hAnsi="Tahoma"/>
      <w:sz w:val="20"/>
    </w:rPr>
  </w:style>
  <w:style w:styleId="Style_240_ch" w:type="character">
    <w:name w:val=" Знак Знак"/>
    <w:basedOn w:val="Style_10_ch"/>
    <w:link w:val="Style_240"/>
    <w:rPr>
      <w:rFonts w:ascii="Tahoma" w:hAnsi="Tahoma"/>
      <w:sz w:val="20"/>
    </w:rPr>
  </w:style>
  <w:style w:styleId="Style_241" w:type="paragraph">
    <w:name w:val="WW8Num18z4"/>
    <w:link w:val="Style_241_ch"/>
  </w:style>
  <w:style w:styleId="Style_241_ch" w:type="character">
    <w:name w:val="WW8Num18z4"/>
    <w:link w:val="Style_241"/>
  </w:style>
  <w:style w:styleId="Style_242" w:type="paragraph">
    <w:name w:val="WW8Num17z7"/>
    <w:link w:val="Style_242_ch"/>
  </w:style>
  <w:style w:styleId="Style_242_ch" w:type="character">
    <w:name w:val="WW8Num17z7"/>
    <w:link w:val="Style_242"/>
  </w:style>
  <w:style w:styleId="Style_243" w:type="paragraph">
    <w:name w:val="Символ сноски"/>
    <w:link w:val="Style_243_ch"/>
    <w:rPr>
      <w:vertAlign w:val="superscript"/>
    </w:rPr>
  </w:style>
  <w:style w:styleId="Style_243_ch" w:type="character">
    <w:name w:val="Символ сноски"/>
    <w:link w:val="Style_243"/>
    <w:rPr>
      <w:vertAlign w:val="superscript"/>
    </w:rPr>
  </w:style>
  <w:style w:styleId="Style_244" w:type="paragraph">
    <w:name w:val="Header and Footer"/>
    <w:link w:val="Style_244_ch"/>
    <w:pPr>
      <w:spacing w:line="240" w:lineRule="auto"/>
      <w:ind/>
      <w:jc w:val="both"/>
    </w:pPr>
    <w:rPr>
      <w:rFonts w:ascii="XO Thames" w:hAnsi="XO Thames"/>
      <w:sz w:val="20"/>
    </w:rPr>
  </w:style>
  <w:style w:styleId="Style_244_ch" w:type="character">
    <w:name w:val="Header and Footer"/>
    <w:link w:val="Style_244"/>
    <w:rPr>
      <w:rFonts w:ascii="XO Thames" w:hAnsi="XO Thames"/>
      <w:sz w:val="20"/>
    </w:rPr>
  </w:style>
  <w:style w:styleId="Style_245" w:type="paragraph">
    <w:name w:val="WW8Num17z1"/>
    <w:link w:val="Style_245_ch"/>
  </w:style>
  <w:style w:styleId="Style_245_ch" w:type="character">
    <w:name w:val="WW8Num17z1"/>
    <w:link w:val="Style_245"/>
  </w:style>
  <w:style w:styleId="Style_246" w:type="paragraph">
    <w:name w:val="Шапка"/>
    <w:basedOn w:val="Style_10"/>
    <w:link w:val="Style_246_ch"/>
    <w:pPr>
      <w:ind w:hanging="1134" w:left="1134" w:right="0"/>
    </w:pPr>
    <w:rPr>
      <w:rFonts w:ascii="Arial" w:hAnsi="Arial"/>
    </w:rPr>
  </w:style>
  <w:style w:styleId="Style_246_ch" w:type="character">
    <w:name w:val="Шапка"/>
    <w:basedOn w:val="Style_10_ch"/>
    <w:link w:val="Style_246"/>
    <w:rPr>
      <w:rFonts w:ascii="Arial" w:hAnsi="Arial"/>
    </w:rPr>
  </w:style>
  <w:style w:styleId="Style_247" w:type="paragraph">
    <w:name w:val="WW8Num28z8"/>
    <w:link w:val="Style_247_ch"/>
  </w:style>
  <w:style w:styleId="Style_247_ch" w:type="character">
    <w:name w:val="WW8Num28z8"/>
    <w:link w:val="Style_247"/>
  </w:style>
  <w:style w:styleId="Style_248" w:type="paragraph">
    <w:name w:val="Заголовок 2.1"/>
    <w:basedOn w:val="Style_3"/>
    <w:link w:val="Style_248_ch"/>
    <w:pPr>
      <w:keepLines w:val="1"/>
      <w:widowControl w:val="0"/>
      <w:ind/>
    </w:pPr>
    <w:rPr>
      <w:caps w:val="1"/>
    </w:rPr>
  </w:style>
  <w:style w:styleId="Style_248_ch" w:type="character">
    <w:name w:val="Заголовок 2.1"/>
    <w:basedOn w:val="Style_3_ch"/>
    <w:link w:val="Style_248"/>
    <w:rPr>
      <w:caps w:val="1"/>
    </w:rPr>
  </w:style>
  <w:style w:styleId="Style_249" w:type="paragraph">
    <w:name w:val="apple-converted-space"/>
    <w:basedOn w:val="Style_118"/>
    <w:link w:val="Style_249_ch"/>
  </w:style>
  <w:style w:styleId="Style_249_ch" w:type="character">
    <w:name w:val="apple-converted-space"/>
    <w:basedOn w:val="Style_118_ch"/>
    <w:link w:val="Style_249"/>
  </w:style>
  <w:style w:styleId="Style_250" w:type="paragraph">
    <w:name w:val="WW8Num15z6"/>
    <w:link w:val="Style_250_ch"/>
  </w:style>
  <w:style w:styleId="Style_250_ch" w:type="character">
    <w:name w:val="WW8Num15z6"/>
    <w:link w:val="Style_250"/>
  </w:style>
  <w:style w:styleId="Style_251" w:type="paragraph">
    <w:name w:val="Не вступил в силу"/>
    <w:link w:val="Style_251_ch"/>
    <w:rPr>
      <w:color w:val="008080"/>
      <w:sz w:val="20"/>
    </w:rPr>
  </w:style>
  <w:style w:styleId="Style_251_ch" w:type="character">
    <w:name w:val="Не вступил в силу"/>
    <w:link w:val="Style_251"/>
    <w:rPr>
      <w:color w:val="008080"/>
      <w:sz w:val="20"/>
    </w:rPr>
  </w:style>
  <w:style w:styleId="Style_252" w:type="paragraph">
    <w:name w:val="WW8Num25z7"/>
    <w:link w:val="Style_252_ch"/>
  </w:style>
  <w:style w:styleId="Style_252_ch" w:type="character">
    <w:name w:val="WW8Num25z7"/>
    <w:link w:val="Style_252"/>
  </w:style>
  <w:style w:styleId="Style_253" w:type="paragraph">
    <w:name w:val="WW8Num21z7"/>
    <w:link w:val="Style_253_ch"/>
  </w:style>
  <w:style w:styleId="Style_253_ch" w:type="character">
    <w:name w:val="WW8Num21z7"/>
    <w:link w:val="Style_253"/>
  </w:style>
  <w:style w:styleId="Style_254" w:type="paragraph">
    <w:name w:val="Содержимое врезки"/>
    <w:basedOn w:val="Style_10"/>
    <w:link w:val="Style_254_ch"/>
  </w:style>
  <w:style w:styleId="Style_254_ch" w:type="character">
    <w:name w:val="Содержимое врезки"/>
    <w:basedOn w:val="Style_10_ch"/>
    <w:link w:val="Style_254"/>
  </w:style>
  <w:style w:styleId="Style_255" w:type="paragraph">
    <w:name w:val="WW8Num17z4"/>
    <w:link w:val="Style_255_ch"/>
  </w:style>
  <w:style w:styleId="Style_255_ch" w:type="character">
    <w:name w:val="WW8Num17z4"/>
    <w:link w:val="Style_255"/>
  </w:style>
  <w:style w:styleId="Style_256" w:type="paragraph">
    <w:name w:val="WW8Num14z3"/>
    <w:link w:val="Style_256_ch"/>
  </w:style>
  <w:style w:styleId="Style_256_ch" w:type="character">
    <w:name w:val="WW8Num14z3"/>
    <w:link w:val="Style_256"/>
  </w:style>
  <w:style w:styleId="Style_257" w:type="paragraph">
    <w:name w:val="Стиль2"/>
    <w:basedOn w:val="Style_169"/>
    <w:link w:val="Style_257_ch"/>
    <w:pPr>
      <w:keepNext w:val="1"/>
      <w:keepLines w:val="1"/>
      <w:widowControl w:val="0"/>
      <w:numPr>
        <w:ilvl w:val="0"/>
        <w:numId w:val="11"/>
      </w:numPr>
      <w:ind/>
    </w:pPr>
    <w:rPr>
      <w:b w:val="1"/>
    </w:rPr>
  </w:style>
  <w:style w:styleId="Style_257_ch" w:type="character">
    <w:name w:val="Стиль2"/>
    <w:basedOn w:val="Style_169_ch"/>
    <w:link w:val="Style_257"/>
    <w:rPr>
      <w:b w:val="1"/>
    </w:rPr>
  </w:style>
  <w:style w:styleId="Style_258" w:type="paragraph">
    <w:name w:val="Anrede1IhrZeichen"/>
    <w:link w:val="Style_258_ch"/>
    <w:rPr>
      <w:rFonts w:ascii="Arial" w:hAnsi="Arial"/>
      <w:sz w:val="22"/>
    </w:rPr>
  </w:style>
  <w:style w:styleId="Style_258_ch" w:type="character">
    <w:name w:val="Anrede1IhrZeichen"/>
    <w:link w:val="Style_258"/>
    <w:rPr>
      <w:rFonts w:ascii="Arial" w:hAnsi="Arial"/>
      <w:sz w:val="22"/>
    </w:rPr>
  </w:style>
  <w:style w:styleId="Style_259" w:type="paragraph">
    <w:name w:val="WW8Num21z4"/>
    <w:link w:val="Style_259_ch"/>
  </w:style>
  <w:style w:styleId="Style_259_ch" w:type="character">
    <w:name w:val="WW8Num21z4"/>
    <w:link w:val="Style_259"/>
  </w:style>
  <w:style w:styleId="Style_260" w:type="paragraph">
    <w:name w:val="WW8Num22z3"/>
    <w:link w:val="Style_260_ch"/>
  </w:style>
  <w:style w:styleId="Style_260_ch" w:type="character">
    <w:name w:val="WW8Num22z3"/>
    <w:link w:val="Style_260"/>
  </w:style>
  <w:style w:styleId="Style_261" w:type="paragraph">
    <w:name w:val="xl32"/>
    <w:basedOn w:val="Style_10"/>
    <w:link w:val="Style_261_ch"/>
    <w:pPr>
      <w:spacing w:after="100" w:before="100"/>
      <w:ind/>
      <w:jc w:val="center"/>
    </w:pPr>
    <w:rPr>
      <w:sz w:val="22"/>
    </w:rPr>
  </w:style>
  <w:style w:styleId="Style_261_ch" w:type="character">
    <w:name w:val="xl32"/>
    <w:basedOn w:val="Style_10_ch"/>
    <w:link w:val="Style_261"/>
    <w:rPr>
      <w:sz w:val="22"/>
    </w:rPr>
  </w:style>
  <w:style w:styleId="Style_262" w:type="paragraph">
    <w:name w:val="WW8Num16z3"/>
    <w:link w:val="Style_262_ch"/>
  </w:style>
  <w:style w:styleId="Style_262_ch" w:type="character">
    <w:name w:val="WW8Num16z3"/>
    <w:link w:val="Style_262"/>
  </w:style>
  <w:style w:styleId="Style_263" w:type="paragraph">
    <w:name w:val="List Bullet 2"/>
    <w:basedOn w:val="Style_10"/>
    <w:link w:val="Style_263_ch"/>
    <w:pPr>
      <w:ind w:hanging="283" w:left="566" w:right="0"/>
    </w:pPr>
  </w:style>
  <w:style w:styleId="Style_263_ch" w:type="character">
    <w:name w:val="List Bullet 2"/>
    <w:basedOn w:val="Style_10_ch"/>
    <w:link w:val="Style_263"/>
  </w:style>
  <w:style w:styleId="Style_264" w:type="paragraph">
    <w:name w:val="WW8Num10z1"/>
    <w:link w:val="Style_264_ch"/>
    <w:rPr>
      <w:rFonts w:ascii="Courier New" w:hAnsi="Courier New"/>
    </w:rPr>
  </w:style>
  <w:style w:styleId="Style_264_ch" w:type="character">
    <w:name w:val="WW8Num10z1"/>
    <w:link w:val="Style_264"/>
    <w:rPr>
      <w:rFonts w:ascii="Courier New" w:hAnsi="Courier New"/>
    </w:rPr>
  </w:style>
  <w:style w:styleId="Style_265" w:type="paragraph">
    <w:name w:val="WW8Num28z0"/>
    <w:link w:val="Style_265_ch"/>
    <w:rPr>
      <w:sz w:val="24"/>
    </w:rPr>
  </w:style>
  <w:style w:styleId="Style_265_ch" w:type="character">
    <w:name w:val="WW8Num28z0"/>
    <w:link w:val="Style_265"/>
    <w:rPr>
      <w:sz w:val="24"/>
    </w:rPr>
  </w:style>
  <w:style w:styleId="Style_266" w:type="paragraph">
    <w:name w:val="Электронная подпись"/>
    <w:basedOn w:val="Style_10"/>
    <w:link w:val="Style_266_ch"/>
  </w:style>
  <w:style w:styleId="Style_266_ch" w:type="character">
    <w:name w:val="Электронная подпись"/>
    <w:basedOn w:val="Style_10_ch"/>
    <w:link w:val="Style_266"/>
  </w:style>
  <w:style w:styleId="Style_267" w:type="paragraph">
    <w:name w:val="toc 9"/>
    <w:next w:val="Style_10"/>
    <w:link w:val="Style_267_ch"/>
    <w:uiPriority w:val="39"/>
    <w:pPr>
      <w:spacing w:after="0" w:before="0" w:line="240" w:lineRule="auto"/>
      <w:ind w:firstLine="0" w:left="1600"/>
      <w:jc w:val="left"/>
    </w:pPr>
    <w:rPr>
      <w:rFonts w:ascii="XO Thames" w:hAnsi="XO Thames"/>
      <w:sz w:val="22"/>
    </w:rPr>
  </w:style>
  <w:style w:styleId="Style_267_ch" w:type="character">
    <w:name w:val="toc 9"/>
    <w:link w:val="Style_267"/>
    <w:rPr>
      <w:rFonts w:ascii="XO Thames" w:hAnsi="XO Thames"/>
      <w:sz w:val="22"/>
    </w:rPr>
  </w:style>
  <w:style w:styleId="Style_268" w:type="paragraph">
    <w:name w:val="xl29"/>
    <w:basedOn w:val="Style_10"/>
    <w:link w:val="Style_268_ch"/>
    <w:pPr>
      <w:spacing w:after="100" w:before="100"/>
      <w:ind/>
      <w:jc w:val="left"/>
    </w:pPr>
    <w:rPr>
      <w:sz w:val="22"/>
    </w:rPr>
  </w:style>
  <w:style w:styleId="Style_268_ch" w:type="character">
    <w:name w:val="xl29"/>
    <w:basedOn w:val="Style_10_ch"/>
    <w:link w:val="Style_268"/>
    <w:rPr>
      <w:sz w:val="22"/>
    </w:rPr>
  </w:style>
  <w:style w:styleId="Style_269" w:type="paragraph">
    <w:name w:val="xl31"/>
    <w:basedOn w:val="Style_10"/>
    <w:link w:val="Style_269_ch"/>
    <w:pPr>
      <w:spacing w:after="100" w:before="100"/>
      <w:ind/>
      <w:jc w:val="left"/>
    </w:pPr>
    <w:rPr>
      <w:sz w:val="22"/>
    </w:rPr>
  </w:style>
  <w:style w:styleId="Style_269_ch" w:type="character">
    <w:name w:val="xl31"/>
    <w:basedOn w:val="Style_10_ch"/>
    <w:link w:val="Style_269"/>
    <w:rPr>
      <w:sz w:val="22"/>
    </w:rPr>
  </w:style>
  <w:style w:styleId="Style_270" w:type="paragraph">
    <w:name w:val="Абзац списка"/>
    <w:basedOn w:val="Style_10"/>
    <w:link w:val="Style_270_ch"/>
    <w:pPr>
      <w:spacing w:after="200" w:before="0" w:line="276" w:lineRule="auto"/>
      <w:ind w:firstLine="0" w:left="720" w:right="0"/>
      <w:contextualSpacing w:val="1"/>
      <w:jc w:val="left"/>
    </w:pPr>
    <w:rPr>
      <w:rFonts w:ascii="Calibri" w:hAnsi="Calibri"/>
      <w:sz w:val="22"/>
    </w:rPr>
  </w:style>
  <w:style w:styleId="Style_270_ch" w:type="character">
    <w:name w:val="Абзац списка"/>
    <w:basedOn w:val="Style_10_ch"/>
    <w:link w:val="Style_270"/>
    <w:rPr>
      <w:rFonts w:ascii="Calibri" w:hAnsi="Calibri"/>
      <w:sz w:val="22"/>
    </w:rPr>
  </w:style>
  <w:style w:styleId="Style_271" w:type="paragraph">
    <w:name w:val="xl37"/>
    <w:basedOn w:val="Style_10"/>
    <w:link w:val="Style_271_ch"/>
    <w:pPr>
      <w:spacing w:after="100" w:before="100"/>
      <w:ind/>
      <w:jc w:val="right"/>
    </w:pPr>
    <w:rPr>
      <w:sz w:val="22"/>
    </w:rPr>
  </w:style>
  <w:style w:styleId="Style_271_ch" w:type="character">
    <w:name w:val="xl37"/>
    <w:basedOn w:val="Style_10_ch"/>
    <w:link w:val="Style_271"/>
    <w:rPr>
      <w:sz w:val="22"/>
    </w:rPr>
  </w:style>
  <w:style w:styleId="Style_272" w:type="paragraph">
    <w:name w:val="s1"/>
    <w:basedOn w:val="Style_118"/>
    <w:link w:val="Style_272_ch"/>
  </w:style>
  <w:style w:styleId="Style_272_ch" w:type="character">
    <w:name w:val="s1"/>
    <w:basedOn w:val="Style_118_ch"/>
    <w:link w:val="Style_272"/>
  </w:style>
  <w:style w:styleId="Style_273" w:type="paragraph">
    <w:name w:val="WW8Num34z1"/>
    <w:link w:val="Style_273_ch"/>
  </w:style>
  <w:style w:styleId="Style_273_ch" w:type="character">
    <w:name w:val="WW8Num34z1"/>
    <w:link w:val="Style_273"/>
  </w:style>
  <w:style w:styleId="Style_274" w:type="paragraph">
    <w:name w:val="a"/>
    <w:basedOn w:val="Style_10"/>
    <w:link w:val="Style_274_ch"/>
    <w:pPr>
      <w:spacing w:after="0" w:before="0" w:line="360" w:lineRule="auto"/>
      <w:ind w:hanging="567" w:left="1134" w:right="0"/>
    </w:pPr>
    <w:rPr>
      <w:sz w:val="28"/>
    </w:rPr>
  </w:style>
  <w:style w:styleId="Style_274_ch" w:type="character">
    <w:name w:val="a"/>
    <w:basedOn w:val="Style_10_ch"/>
    <w:link w:val="Style_274"/>
    <w:rPr>
      <w:sz w:val="28"/>
    </w:rPr>
  </w:style>
  <w:style w:styleId="Style_275" w:type="paragraph">
    <w:name w:val="Верхний и нижний колонтитулы"/>
    <w:basedOn w:val="Style_10"/>
    <w:link w:val="Style_275_ch"/>
    <w:pPr>
      <w:tabs>
        <w:tab w:leader="none" w:pos="4819" w:val="center"/>
        <w:tab w:leader="none" w:pos="9638" w:val="right"/>
      </w:tabs>
      <w:ind/>
    </w:pPr>
  </w:style>
  <w:style w:styleId="Style_275_ch" w:type="character">
    <w:name w:val="Верхний и нижний колонтитулы"/>
    <w:basedOn w:val="Style_10_ch"/>
    <w:link w:val="Style_275"/>
  </w:style>
  <w:style w:styleId="Style_276" w:type="paragraph">
    <w:name w:val="WW8Num11z2"/>
    <w:link w:val="Style_276_ch"/>
  </w:style>
  <w:style w:styleId="Style_276_ch" w:type="character">
    <w:name w:val="WW8Num11z2"/>
    <w:link w:val="Style_276"/>
  </w:style>
  <w:style w:styleId="Style_277" w:type="paragraph">
    <w:name w:val="List"/>
    <w:basedOn w:val="Style_10"/>
    <w:link w:val="Style_277_ch"/>
    <w:pPr>
      <w:ind w:hanging="283" w:left="283" w:right="0"/>
    </w:pPr>
  </w:style>
  <w:style w:styleId="Style_277_ch" w:type="character">
    <w:name w:val="List"/>
    <w:basedOn w:val="Style_10_ch"/>
    <w:link w:val="Style_277"/>
  </w:style>
  <w:style w:styleId="Style_278" w:type="paragraph">
    <w:name w:val="Образец HTML"/>
    <w:link w:val="Style_278_ch"/>
    <w:rPr>
      <w:rFonts w:ascii="Courier New" w:hAnsi="Courier New"/>
    </w:rPr>
  </w:style>
  <w:style w:styleId="Style_278_ch" w:type="character">
    <w:name w:val="Образец HTML"/>
    <w:link w:val="Style_278"/>
    <w:rPr>
      <w:rFonts w:ascii="Courier New" w:hAnsi="Courier New"/>
    </w:rPr>
  </w:style>
  <w:style w:styleId="Style_279" w:type="paragraph">
    <w:name w:val="Основной текст 3"/>
    <w:basedOn w:val="Style_10"/>
    <w:link w:val="Style_279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279_ch" w:type="character">
    <w:name w:val="Основной текст 3"/>
    <w:basedOn w:val="Style_10_ch"/>
    <w:link w:val="Style_279"/>
    <w:rPr>
      <w:b w:val="1"/>
      <w:i w:val="1"/>
      <w:sz w:val="22"/>
    </w:rPr>
  </w:style>
  <w:style w:styleId="Style_280" w:type="paragraph">
    <w:name w:val="WW8Num27z1"/>
    <w:link w:val="Style_280_ch"/>
    <w:rPr>
      <w:rFonts w:ascii="Courier New" w:hAnsi="Courier New"/>
    </w:rPr>
  </w:style>
  <w:style w:styleId="Style_280_ch" w:type="character">
    <w:name w:val="WW8Num27z1"/>
    <w:link w:val="Style_280"/>
    <w:rPr>
      <w:rFonts w:ascii="Courier New" w:hAnsi="Courier New"/>
    </w:rPr>
  </w:style>
  <w:style w:styleId="Style_281" w:type="paragraph">
    <w:name w:val="WW8Num20z7"/>
    <w:link w:val="Style_281_ch"/>
  </w:style>
  <w:style w:styleId="Style_281_ch" w:type="character">
    <w:name w:val="WW8Num20z7"/>
    <w:link w:val="Style_281"/>
  </w:style>
  <w:style w:styleId="Style_282" w:type="paragraph">
    <w:name w:val="WW8Num30z5"/>
    <w:link w:val="Style_282_ch"/>
  </w:style>
  <w:style w:styleId="Style_282_ch" w:type="character">
    <w:name w:val="WW8Num30z5"/>
    <w:link w:val="Style_282"/>
  </w:style>
  <w:style w:styleId="Style_283" w:type="paragraph">
    <w:name w:val="WW8Num31z0"/>
    <w:link w:val="Style_283_ch"/>
    <w:rPr>
      <w:rFonts w:ascii="Times New Roman" w:hAnsi="Times New Roman"/>
    </w:rPr>
  </w:style>
  <w:style w:styleId="Style_283_ch" w:type="character">
    <w:name w:val="WW8Num31z0"/>
    <w:link w:val="Style_283"/>
    <w:rPr>
      <w:rFonts w:ascii="Times New Roman" w:hAnsi="Times New Roman"/>
    </w:rPr>
  </w:style>
  <w:style w:styleId="Style_284" w:type="paragraph">
    <w:name w:val="WW8Num38z1"/>
    <w:link w:val="Style_284_ch"/>
  </w:style>
  <w:style w:styleId="Style_284_ch" w:type="character">
    <w:name w:val="WW8Num38z1"/>
    <w:link w:val="Style_284"/>
  </w:style>
  <w:style w:styleId="Style_285" w:type="paragraph">
    <w:name w:val="WW8Num7z0"/>
    <w:link w:val="Style_285_ch"/>
    <w:rPr>
      <w:rFonts w:ascii="Symbol" w:hAnsi="Symbol"/>
    </w:rPr>
  </w:style>
  <w:style w:styleId="Style_285_ch" w:type="character">
    <w:name w:val="WW8Num7z0"/>
    <w:link w:val="Style_285"/>
    <w:rPr>
      <w:rFonts w:ascii="Symbol" w:hAnsi="Symbol"/>
    </w:rPr>
  </w:style>
  <w:style w:styleId="Style_286" w:type="paragraph">
    <w:name w:val="WW8Num28z7"/>
    <w:link w:val="Style_286_ch"/>
  </w:style>
  <w:style w:styleId="Style_286_ch" w:type="character">
    <w:name w:val="WW8Num28z7"/>
    <w:link w:val="Style_286"/>
  </w:style>
  <w:style w:styleId="Style_287" w:type="paragraph">
    <w:name w:val="Стиль3 Знак Знак Знак"/>
    <w:link w:val="Style_287_ch"/>
    <w:rPr>
      <w:sz w:val="24"/>
    </w:rPr>
  </w:style>
  <w:style w:styleId="Style_287_ch" w:type="character">
    <w:name w:val="Стиль3 Знак Знак Знак"/>
    <w:link w:val="Style_287"/>
    <w:rPr>
      <w:sz w:val="24"/>
    </w:rPr>
  </w:style>
  <w:style w:styleId="Style_288" w:type="paragraph">
    <w:name w:val="WW8Num41z8"/>
    <w:link w:val="Style_288_ch"/>
  </w:style>
  <w:style w:styleId="Style_288_ch" w:type="character">
    <w:name w:val="WW8Num41z8"/>
    <w:link w:val="Style_288"/>
  </w:style>
  <w:style w:styleId="Style_289" w:type="paragraph">
    <w:name w:val="Продолжение списка 2"/>
    <w:basedOn w:val="Style_10"/>
    <w:link w:val="Style_289_ch"/>
    <w:pPr>
      <w:spacing w:after="120" w:before="0"/>
      <w:ind w:firstLine="0" w:left="566" w:right="0"/>
    </w:pPr>
  </w:style>
  <w:style w:styleId="Style_289_ch" w:type="character">
    <w:name w:val="Продолжение списка 2"/>
    <w:basedOn w:val="Style_10_ch"/>
    <w:link w:val="Style_289"/>
  </w:style>
  <w:style w:styleId="Style_290" w:type="paragraph">
    <w:name w:val="List Bullet 4"/>
    <w:basedOn w:val="Style_10"/>
    <w:link w:val="Style_290_ch"/>
    <w:pPr>
      <w:ind w:hanging="283" w:left="1132" w:right="0"/>
    </w:pPr>
  </w:style>
  <w:style w:styleId="Style_290_ch" w:type="character">
    <w:name w:val="List Bullet 4"/>
    <w:basedOn w:val="Style_10_ch"/>
    <w:link w:val="Style_290"/>
  </w:style>
  <w:style w:styleId="Style_291" w:type="paragraph">
    <w:name w:val="WW8Num14z4"/>
    <w:link w:val="Style_291_ch"/>
  </w:style>
  <w:style w:styleId="Style_291_ch" w:type="character">
    <w:name w:val="WW8Num14z4"/>
    <w:link w:val="Style_291"/>
  </w:style>
  <w:style w:styleId="Style_292" w:type="paragraph">
    <w:name w:val="toc 8"/>
    <w:next w:val="Style_10"/>
    <w:link w:val="Style_292_ch"/>
    <w:uiPriority w:val="39"/>
    <w:pPr>
      <w:spacing w:after="0" w:before="0" w:line="240" w:lineRule="auto"/>
      <w:ind w:firstLine="0" w:left="1400"/>
      <w:jc w:val="left"/>
    </w:pPr>
    <w:rPr>
      <w:rFonts w:ascii="XO Thames" w:hAnsi="XO Thames"/>
      <w:sz w:val="22"/>
    </w:rPr>
  </w:style>
  <w:style w:styleId="Style_292_ch" w:type="character">
    <w:name w:val="toc 8"/>
    <w:link w:val="Style_292"/>
    <w:rPr>
      <w:rFonts w:ascii="XO Thames" w:hAnsi="XO Thames"/>
      <w:sz w:val="22"/>
    </w:rPr>
  </w:style>
  <w:style w:styleId="Style_293" w:type="paragraph">
    <w:name w:val="WW8Num20z2"/>
    <w:link w:val="Style_293_ch"/>
  </w:style>
  <w:style w:styleId="Style_293_ch" w:type="character">
    <w:name w:val="WW8Num20z2"/>
    <w:link w:val="Style_293"/>
  </w:style>
  <w:style w:styleId="Style_294" w:type="paragraph">
    <w:name w:val="WW8Num25z4"/>
    <w:link w:val="Style_294_ch"/>
  </w:style>
  <w:style w:styleId="Style_294_ch" w:type="character">
    <w:name w:val="WW8Num25z4"/>
    <w:link w:val="Style_294"/>
  </w:style>
  <w:style w:styleId="Style_128" w:type="paragraph">
    <w:name w:val="Iau?iue"/>
    <w:link w:val="Style_128_ch"/>
    <w:pPr>
      <w:widowControl w:val="1"/>
      <w:ind/>
    </w:pPr>
    <w:rPr>
      <w:rFonts w:ascii="Times New Roman" w:hAnsi="Times New Roman"/>
      <w:color w:val="000000"/>
      <w:sz w:val="20"/>
    </w:rPr>
  </w:style>
  <w:style w:styleId="Style_128_ch" w:type="character">
    <w:name w:val="Iau?iue"/>
    <w:link w:val="Style_128"/>
    <w:rPr>
      <w:rFonts w:ascii="Times New Roman" w:hAnsi="Times New Roman"/>
      <w:color w:val="000000"/>
      <w:sz w:val="20"/>
    </w:rPr>
  </w:style>
  <w:style w:styleId="Style_295" w:type="paragraph">
    <w:name w:val="WW8Num18z3"/>
    <w:link w:val="Style_295_ch"/>
  </w:style>
  <w:style w:styleId="Style_295_ch" w:type="character">
    <w:name w:val="WW8Num18z3"/>
    <w:link w:val="Style_295"/>
  </w:style>
  <w:style w:styleId="Style_296" w:type="paragraph">
    <w:name w:val="WW8Num12z8"/>
    <w:link w:val="Style_296_ch"/>
  </w:style>
  <w:style w:styleId="Style_296_ch" w:type="character">
    <w:name w:val="WW8Num12z8"/>
    <w:link w:val="Style_296"/>
  </w:style>
  <w:style w:styleId="Style_297" w:type="paragraph">
    <w:name w:val="Iacaaiea"/>
    <w:basedOn w:val="Style_128"/>
    <w:link w:val="Style_297_ch"/>
    <w:pPr>
      <w:tabs>
        <w:tab w:leader="none" w:pos="426" w:val="left"/>
      </w:tabs>
      <w:spacing w:after="0" w:before="120" w:line="360" w:lineRule="atLeast"/>
      <w:ind/>
      <w:jc w:val="center"/>
    </w:pPr>
    <w:rPr>
      <w:b w:val="1"/>
      <w:sz w:val="22"/>
    </w:rPr>
  </w:style>
  <w:style w:styleId="Style_297_ch" w:type="character">
    <w:name w:val="Iacaaiea"/>
    <w:basedOn w:val="Style_128_ch"/>
    <w:link w:val="Style_297"/>
    <w:rPr>
      <w:b w:val="1"/>
      <w:sz w:val="22"/>
    </w:rPr>
  </w:style>
  <w:style w:styleId="Style_298" w:type="paragraph">
    <w:name w:val="WW8Num36z3"/>
    <w:link w:val="Style_298_ch"/>
  </w:style>
  <w:style w:styleId="Style_298_ch" w:type="character">
    <w:name w:val="WW8Num36z3"/>
    <w:link w:val="Style_298"/>
  </w:style>
  <w:style w:styleId="Style_299" w:type="paragraph">
    <w:name w:val="WW8Num1z6"/>
    <w:link w:val="Style_299_ch"/>
  </w:style>
  <w:style w:styleId="Style_299_ch" w:type="character">
    <w:name w:val="WW8Num1z6"/>
    <w:link w:val="Style_299"/>
  </w:style>
  <w:style w:styleId="Style_300" w:type="paragraph">
    <w:name w:val="WW8Num15z4"/>
    <w:link w:val="Style_300_ch"/>
  </w:style>
  <w:style w:styleId="Style_300_ch" w:type="character">
    <w:name w:val="WW8Num15z4"/>
    <w:link w:val="Style_300"/>
  </w:style>
  <w:style w:styleId="Style_301" w:type="paragraph">
    <w:name w:val="Ссылка указателя"/>
    <w:link w:val="Style_301_ch"/>
  </w:style>
  <w:style w:styleId="Style_301_ch" w:type="character">
    <w:name w:val="Ссылка указателя"/>
    <w:link w:val="Style_301"/>
  </w:style>
  <w:style w:styleId="Style_302" w:type="paragraph">
    <w:name w:val="WW8Num36z7"/>
    <w:link w:val="Style_302_ch"/>
  </w:style>
  <w:style w:styleId="Style_302_ch" w:type="character">
    <w:name w:val="WW8Num36z7"/>
    <w:link w:val="Style_302"/>
  </w:style>
  <w:style w:styleId="Style_303" w:type="paragraph">
    <w:name w:val="Текст"/>
    <w:basedOn w:val="Style_10"/>
    <w:link w:val="Style_303_ch"/>
    <w:pPr>
      <w:spacing w:after="0" w:before="0"/>
      <w:ind/>
      <w:jc w:val="left"/>
    </w:pPr>
    <w:rPr>
      <w:rFonts w:ascii="Courier New" w:hAnsi="Courier New"/>
      <w:sz w:val="20"/>
    </w:rPr>
  </w:style>
  <w:style w:styleId="Style_303_ch" w:type="character">
    <w:name w:val="Текст"/>
    <w:basedOn w:val="Style_10_ch"/>
    <w:link w:val="Style_303"/>
    <w:rPr>
      <w:rFonts w:ascii="Courier New" w:hAnsi="Courier New"/>
      <w:sz w:val="20"/>
    </w:rPr>
  </w:style>
  <w:style w:styleId="Style_304" w:type="paragraph">
    <w:name w:val="Символ концевой сноски"/>
    <w:link w:val="Style_304_ch"/>
  </w:style>
  <w:style w:styleId="Style_304_ch" w:type="character">
    <w:name w:val="Символ концевой сноски"/>
    <w:link w:val="Style_304"/>
  </w:style>
  <w:style w:styleId="Style_305" w:type="paragraph">
    <w:name w:val="WW8Num12z4"/>
    <w:link w:val="Style_305_ch"/>
  </w:style>
  <w:style w:styleId="Style_305_ch" w:type="character">
    <w:name w:val="WW8Num12z4"/>
    <w:link w:val="Style_305"/>
  </w:style>
  <w:style w:styleId="Style_306" w:type="paragraph">
    <w:name w:val="WW8Num28z3"/>
    <w:link w:val="Style_306_ch"/>
  </w:style>
  <w:style w:styleId="Style_306_ch" w:type="character">
    <w:name w:val="WW8Num28z3"/>
    <w:link w:val="Style_306"/>
  </w:style>
  <w:style w:styleId="Style_307" w:type="paragraph">
    <w:name w:val="WW8Num15z1"/>
    <w:link w:val="Style_307_ch"/>
    <w:rPr>
      <w:rFonts w:ascii="Times New Roman" w:hAnsi="Times New Roman"/>
    </w:rPr>
  </w:style>
  <w:style w:styleId="Style_307_ch" w:type="character">
    <w:name w:val="WW8Num15z1"/>
    <w:link w:val="Style_307"/>
    <w:rPr>
      <w:rFonts w:ascii="Times New Roman" w:hAnsi="Times New Roman"/>
    </w:rPr>
  </w:style>
  <w:style w:styleId="Style_308" w:type="paragraph">
    <w:name w:val="WW8Num12z3"/>
    <w:link w:val="Style_308_ch"/>
  </w:style>
  <w:style w:styleId="Style_308_ch" w:type="character">
    <w:name w:val="WW8Num12z3"/>
    <w:link w:val="Style_308"/>
  </w:style>
  <w:style w:styleId="Style_309" w:type="paragraph">
    <w:name w:val="WW8Num22z4"/>
    <w:link w:val="Style_309_ch"/>
  </w:style>
  <w:style w:styleId="Style_309_ch" w:type="character">
    <w:name w:val="WW8Num22z4"/>
    <w:link w:val="Style_309"/>
  </w:style>
  <w:style w:styleId="Style_310" w:type="paragraph">
    <w:name w:val="ТЛ_Название"/>
    <w:basedOn w:val="Style_10"/>
    <w:link w:val="Style_310_ch"/>
    <w:pPr>
      <w:spacing w:after="0" w:before="0"/>
      <w:ind/>
      <w:jc w:val="center"/>
    </w:pPr>
    <w:rPr>
      <w:b w:val="1"/>
      <w:sz w:val="28"/>
    </w:rPr>
  </w:style>
  <w:style w:styleId="Style_310_ch" w:type="character">
    <w:name w:val="ТЛ_Название"/>
    <w:basedOn w:val="Style_10_ch"/>
    <w:link w:val="Style_310"/>
    <w:rPr>
      <w:b w:val="1"/>
      <w:sz w:val="28"/>
    </w:rPr>
  </w:style>
  <w:style w:styleId="Style_311" w:type="paragraph">
    <w:name w:val="WW8Num14z6"/>
    <w:link w:val="Style_311_ch"/>
  </w:style>
  <w:style w:styleId="Style_311_ch" w:type="character">
    <w:name w:val="WW8Num14z6"/>
    <w:link w:val="Style_311"/>
  </w:style>
  <w:style w:styleId="Style_312" w:type="paragraph">
    <w:name w:val="WW8Num11z4"/>
    <w:link w:val="Style_312_ch"/>
  </w:style>
  <w:style w:styleId="Style_312_ch" w:type="character">
    <w:name w:val="WW8Num11z4"/>
    <w:link w:val="Style_312"/>
  </w:style>
  <w:style w:styleId="Style_313" w:type="paragraph">
    <w:name w:val="WW-Заголовок"/>
    <w:basedOn w:val="Style_10"/>
    <w:link w:val="Style_313_ch"/>
    <w:pPr>
      <w:spacing w:after="0" w:before="0"/>
      <w:ind/>
      <w:jc w:val="center"/>
    </w:pPr>
    <w:rPr>
      <w:b w:val="1"/>
    </w:rPr>
  </w:style>
  <w:style w:styleId="Style_313_ch" w:type="character">
    <w:name w:val="WW-Заголовок"/>
    <w:basedOn w:val="Style_10_ch"/>
    <w:link w:val="Style_313"/>
    <w:rPr>
      <w:b w:val="1"/>
    </w:rPr>
  </w:style>
  <w:style w:styleId="Style_314" w:type="paragraph">
    <w:name w:val="WW8Num34z8"/>
    <w:link w:val="Style_314_ch"/>
  </w:style>
  <w:style w:styleId="Style_314_ch" w:type="character">
    <w:name w:val="WW8Num34z8"/>
    <w:link w:val="Style_314"/>
  </w:style>
  <w:style w:styleId="Style_315" w:type="paragraph">
    <w:name w:val="caption"/>
    <w:basedOn w:val="Style_10"/>
    <w:link w:val="Style_315_ch"/>
    <w:pPr>
      <w:spacing w:after="120" w:before="120"/>
      <w:ind/>
    </w:pPr>
    <w:rPr>
      <w:i w:val="1"/>
      <w:sz w:val="24"/>
    </w:rPr>
  </w:style>
  <w:style w:styleId="Style_315_ch" w:type="character">
    <w:name w:val="caption"/>
    <w:basedOn w:val="Style_10_ch"/>
    <w:link w:val="Style_315"/>
    <w:rPr>
      <w:i w:val="1"/>
      <w:sz w:val="24"/>
    </w:rPr>
  </w:style>
  <w:style w:styleId="Style_316" w:type="paragraph">
    <w:name w:val="WW8Num25z0"/>
    <w:link w:val="Style_316_ch"/>
    <w:rPr>
      <w:sz w:val="28"/>
    </w:rPr>
  </w:style>
  <w:style w:styleId="Style_316_ch" w:type="character">
    <w:name w:val="WW8Num25z0"/>
    <w:link w:val="Style_316"/>
    <w:rPr>
      <w:sz w:val="28"/>
    </w:rPr>
  </w:style>
  <w:style w:styleId="Style_317" w:type="paragraph">
    <w:name w:val="WW8Num36z0"/>
    <w:link w:val="Style_317_ch"/>
    <w:rPr>
      <w:b w:val="1"/>
      <w:i w:val="0"/>
      <w:color w:val="000000"/>
      <w:sz w:val="24"/>
    </w:rPr>
  </w:style>
  <w:style w:styleId="Style_317_ch" w:type="character">
    <w:name w:val="WW8Num36z0"/>
    <w:link w:val="Style_317"/>
    <w:rPr>
      <w:b w:val="1"/>
      <w:i w:val="0"/>
      <w:color w:val="000000"/>
      <w:sz w:val="24"/>
    </w:rPr>
  </w:style>
  <w:style w:styleId="Style_318" w:type="paragraph">
    <w:name w:val="WW8Num25z2"/>
    <w:link w:val="Style_318_ch"/>
  </w:style>
  <w:style w:styleId="Style_318_ch" w:type="character">
    <w:name w:val="WW8Num25z2"/>
    <w:link w:val="Style_318"/>
  </w:style>
  <w:style w:styleId="Style_319" w:type="paragraph">
    <w:name w:val="содержание2-1"/>
    <w:basedOn w:val="Style_64"/>
    <w:next w:val="Style_10"/>
    <w:link w:val="Style_319_ch"/>
    <w:pPr>
      <w:numPr>
        <w:ilvl w:val="0"/>
        <w:numId w:val="0"/>
      </w:numPr>
      <w:ind w:firstLine="0" w:left="0" w:right="0"/>
    </w:pPr>
  </w:style>
  <w:style w:styleId="Style_319_ch" w:type="character">
    <w:name w:val="содержание2-1"/>
    <w:basedOn w:val="Style_64_ch"/>
    <w:link w:val="Style_319"/>
  </w:style>
  <w:style w:styleId="Style_320" w:type="paragraph">
    <w:name w:val="WW8Num11z6"/>
    <w:link w:val="Style_320_ch"/>
  </w:style>
  <w:style w:styleId="Style_320_ch" w:type="character">
    <w:name w:val="WW8Num11z6"/>
    <w:link w:val="Style_320"/>
  </w:style>
  <w:style w:styleId="Style_321" w:type="paragraph">
    <w:name w:val="Символ нумерации"/>
    <w:link w:val="Style_321_ch"/>
  </w:style>
  <w:style w:styleId="Style_321_ch" w:type="character">
    <w:name w:val="Символ нумерации"/>
    <w:link w:val="Style_321"/>
  </w:style>
  <w:style w:styleId="Style_322" w:type="paragraph">
    <w:name w:val="WW8Num39z0"/>
    <w:link w:val="Style_322_ch"/>
  </w:style>
  <w:style w:styleId="Style_322_ch" w:type="character">
    <w:name w:val="WW8Num39z0"/>
    <w:link w:val="Style_322"/>
  </w:style>
  <w:style w:styleId="Style_323" w:type="paragraph">
    <w:name w:val="Текст выноски"/>
    <w:basedOn w:val="Style_10"/>
    <w:link w:val="Style_323_ch"/>
    <w:rPr>
      <w:rFonts w:ascii="Tahoma" w:hAnsi="Tahoma"/>
      <w:sz w:val="16"/>
    </w:rPr>
  </w:style>
  <w:style w:styleId="Style_323_ch" w:type="character">
    <w:name w:val="Текст выноски"/>
    <w:basedOn w:val="Style_10_ch"/>
    <w:link w:val="Style_323"/>
    <w:rPr>
      <w:rFonts w:ascii="Tahoma" w:hAnsi="Tahoma"/>
      <w:sz w:val="16"/>
    </w:rPr>
  </w:style>
  <w:style w:styleId="Style_324" w:type="paragraph">
    <w:name w:val="WW8Num27z0"/>
    <w:link w:val="Style_324_ch"/>
    <w:rPr>
      <w:rFonts w:ascii="Symbol" w:hAnsi="Symbol"/>
    </w:rPr>
  </w:style>
  <w:style w:styleId="Style_324_ch" w:type="character">
    <w:name w:val="WW8Num27z0"/>
    <w:link w:val="Style_324"/>
    <w:rPr>
      <w:rFonts w:ascii="Symbol" w:hAnsi="Symbol"/>
    </w:rPr>
  </w:style>
  <w:style w:styleId="Style_325" w:type="paragraph">
    <w:name w:val="Стандартный HTML"/>
    <w:basedOn w:val="Style_10"/>
    <w:link w:val="Style_325_ch"/>
    <w:rPr>
      <w:rFonts w:ascii="Courier New" w:hAnsi="Courier New"/>
      <w:sz w:val="20"/>
    </w:rPr>
  </w:style>
  <w:style w:styleId="Style_325_ch" w:type="character">
    <w:name w:val="Стандартный HTML"/>
    <w:basedOn w:val="Style_10_ch"/>
    <w:link w:val="Style_325"/>
    <w:rPr>
      <w:rFonts w:ascii="Courier New" w:hAnsi="Courier New"/>
      <w:sz w:val="20"/>
    </w:rPr>
  </w:style>
  <w:style w:styleId="Style_326" w:type="paragraph">
    <w:name w:val="xl25"/>
    <w:basedOn w:val="Style_10"/>
    <w:link w:val="Style_326_ch"/>
    <w:pPr>
      <w:spacing w:after="100" w:before="100"/>
      <w:ind/>
      <w:jc w:val="left"/>
    </w:pPr>
  </w:style>
  <w:style w:styleId="Style_326_ch" w:type="character">
    <w:name w:val="xl25"/>
    <w:basedOn w:val="Style_10_ch"/>
    <w:link w:val="Style_326"/>
  </w:style>
  <w:style w:styleId="Style_327" w:type="paragraph">
    <w:name w:val="Название Знак1"/>
    <w:link w:val="Style_327_ch"/>
    <w:rPr>
      <w:rFonts w:ascii="Arial" w:hAnsi="Arial"/>
      <w:b w:val="1"/>
      <w:sz w:val="32"/>
    </w:rPr>
  </w:style>
  <w:style w:styleId="Style_327_ch" w:type="character">
    <w:name w:val="Название Знак1"/>
    <w:link w:val="Style_327"/>
    <w:rPr>
      <w:rFonts w:ascii="Arial" w:hAnsi="Arial"/>
      <w:b w:val="1"/>
      <w:sz w:val="32"/>
    </w:rPr>
  </w:style>
  <w:style w:styleId="Style_328" w:type="paragraph">
    <w:name w:val="WW8Num10z2"/>
    <w:link w:val="Style_328_ch"/>
    <w:rPr>
      <w:rFonts w:ascii="Wingdings" w:hAnsi="Wingdings"/>
    </w:rPr>
  </w:style>
  <w:style w:styleId="Style_328_ch" w:type="character">
    <w:name w:val="WW8Num10z2"/>
    <w:link w:val="Style_328"/>
    <w:rPr>
      <w:rFonts w:ascii="Wingdings" w:hAnsi="Wingdings"/>
    </w:rPr>
  </w:style>
  <w:style w:styleId="Style_329" w:type="paragraph">
    <w:name w:val="WW8Num10z0"/>
    <w:link w:val="Style_329_ch"/>
  </w:style>
  <w:style w:styleId="Style_329_ch" w:type="character">
    <w:name w:val="WW8Num10z0"/>
    <w:link w:val="Style_329"/>
  </w:style>
  <w:style w:styleId="Style_330" w:type="paragraph">
    <w:name w:val="WW8Num38z6"/>
    <w:link w:val="Style_330_ch"/>
  </w:style>
  <w:style w:styleId="Style_330_ch" w:type="character">
    <w:name w:val="WW8Num38z6"/>
    <w:link w:val="Style_330"/>
  </w:style>
  <w:style w:styleId="Style_331" w:type="paragraph">
    <w:name w:val="WW8Num40z0"/>
    <w:link w:val="Style_331_ch"/>
    <w:rPr>
      <w:sz w:val="40"/>
    </w:rPr>
  </w:style>
  <w:style w:styleId="Style_331_ch" w:type="character">
    <w:name w:val="WW8Num40z0"/>
    <w:link w:val="Style_331"/>
    <w:rPr>
      <w:sz w:val="40"/>
    </w:rPr>
  </w:style>
  <w:style w:styleId="Style_332" w:type="paragraph">
    <w:name w:val="font5"/>
    <w:basedOn w:val="Style_10"/>
    <w:link w:val="Style_332_ch"/>
    <w:pPr>
      <w:spacing w:after="280" w:before="280"/>
      <w:ind/>
      <w:jc w:val="left"/>
    </w:pPr>
  </w:style>
  <w:style w:styleId="Style_332_ch" w:type="character">
    <w:name w:val="font5"/>
    <w:basedOn w:val="Style_10_ch"/>
    <w:link w:val="Style_332"/>
  </w:style>
  <w:style w:styleId="Style_333" w:type="paragraph">
    <w:name w:val="WW8Num1z2"/>
    <w:link w:val="Style_333_ch"/>
  </w:style>
  <w:style w:styleId="Style_333_ch" w:type="character">
    <w:name w:val="WW8Num1z2"/>
    <w:link w:val="Style_333"/>
  </w:style>
  <w:style w:styleId="Style_334" w:type="paragraph">
    <w:name w:val="Iniiaiie oaeno n ionooii"/>
    <w:basedOn w:val="Style_128"/>
    <w:link w:val="Style_334_ch"/>
    <w:pPr>
      <w:spacing w:line="360" w:lineRule="atLeast"/>
      <w:ind/>
      <w:jc w:val="both"/>
    </w:pPr>
    <w:rPr>
      <w:sz w:val="24"/>
    </w:rPr>
  </w:style>
  <w:style w:styleId="Style_334_ch" w:type="character">
    <w:name w:val="Iniiaiie oaeno n ionooii"/>
    <w:basedOn w:val="Style_128_ch"/>
    <w:link w:val="Style_334"/>
    <w:rPr>
      <w:sz w:val="24"/>
    </w:rPr>
  </w:style>
  <w:style w:styleId="Style_335" w:type="paragraph">
    <w:name w:val="toc 5"/>
    <w:next w:val="Style_10"/>
    <w:link w:val="Style_335_ch"/>
    <w:uiPriority w:val="39"/>
    <w:pPr>
      <w:spacing w:after="0" w:before="0" w:line="240" w:lineRule="auto"/>
      <w:ind w:firstLine="0" w:left="800"/>
      <w:jc w:val="left"/>
    </w:pPr>
    <w:rPr>
      <w:rFonts w:ascii="XO Thames" w:hAnsi="XO Thames"/>
      <w:sz w:val="22"/>
    </w:rPr>
  </w:style>
  <w:style w:styleId="Style_335_ch" w:type="character">
    <w:name w:val="toc 5"/>
    <w:link w:val="Style_335"/>
    <w:rPr>
      <w:rFonts w:ascii="XO Thames" w:hAnsi="XO Thames"/>
      <w:sz w:val="22"/>
    </w:rPr>
  </w:style>
  <w:style w:styleId="Style_336" w:type="paragraph">
    <w:name w:val="Словарная статья"/>
    <w:basedOn w:val="Style_10"/>
    <w:next w:val="Style_10"/>
    <w:link w:val="Style_336_ch"/>
    <w:pPr>
      <w:spacing w:after="0" w:before="0"/>
      <w:ind w:firstLine="0" w:left="0" w:right="118"/>
    </w:pPr>
    <w:rPr>
      <w:rFonts w:ascii="Arial" w:hAnsi="Arial"/>
      <w:sz w:val="20"/>
    </w:rPr>
  </w:style>
  <w:style w:styleId="Style_336_ch" w:type="character">
    <w:name w:val="Словарная статья"/>
    <w:basedOn w:val="Style_10_ch"/>
    <w:link w:val="Style_336"/>
    <w:rPr>
      <w:rFonts w:ascii="Arial" w:hAnsi="Arial"/>
      <w:sz w:val="20"/>
    </w:rPr>
  </w:style>
  <w:style w:styleId="Style_337" w:type="paragraph">
    <w:name w:val="Содержимое таблицы"/>
    <w:basedOn w:val="Style_10"/>
    <w:link w:val="Style_337_ch"/>
  </w:style>
  <w:style w:styleId="Style_337_ch" w:type="character">
    <w:name w:val="Содержимое таблицы"/>
    <w:basedOn w:val="Style_10_ch"/>
    <w:link w:val="Style_337"/>
  </w:style>
  <w:style w:styleId="Style_338" w:type="paragraph">
    <w:name w:val="WW8Num32z2"/>
    <w:link w:val="Style_338_ch"/>
    <w:rPr>
      <w:rFonts w:ascii="Wingdings" w:hAnsi="Wingdings"/>
    </w:rPr>
  </w:style>
  <w:style w:styleId="Style_338_ch" w:type="character">
    <w:name w:val="WW8Num32z2"/>
    <w:link w:val="Style_338"/>
    <w:rPr>
      <w:rFonts w:ascii="Wingdings" w:hAnsi="Wingdings"/>
    </w:rPr>
  </w:style>
  <w:style w:styleId="Style_339" w:type="paragraph">
    <w:name w:val="Раздел"/>
    <w:basedOn w:val="Style_10"/>
    <w:link w:val="Style_339_ch"/>
    <w:pPr>
      <w:numPr>
        <w:ilvl w:val="0"/>
        <w:numId w:val="12"/>
      </w:numPr>
      <w:spacing w:after="120" w:before="120"/>
      <w:ind/>
      <w:jc w:val="center"/>
    </w:pPr>
    <w:rPr>
      <w:rFonts w:ascii="Arial Narrow" w:hAnsi="Arial Narrow"/>
      <w:b w:val="1"/>
      <w:sz w:val="28"/>
    </w:rPr>
  </w:style>
  <w:style w:styleId="Style_339_ch" w:type="character">
    <w:name w:val="Раздел"/>
    <w:basedOn w:val="Style_10_ch"/>
    <w:link w:val="Style_339"/>
    <w:rPr>
      <w:rFonts w:ascii="Arial Narrow" w:hAnsi="Arial Narrow"/>
      <w:b w:val="1"/>
      <w:sz w:val="28"/>
    </w:rPr>
  </w:style>
  <w:style w:styleId="Style_340" w:type="paragraph">
    <w:name w:val="WW8Num1z5"/>
    <w:link w:val="Style_340_ch"/>
  </w:style>
  <w:style w:styleId="Style_340_ch" w:type="character">
    <w:name w:val="WW8Num1z5"/>
    <w:link w:val="Style_340"/>
  </w:style>
  <w:style w:styleId="Style_341" w:type="paragraph">
    <w:name w:val="Default"/>
    <w:link w:val="Style_341_ch"/>
    <w:pPr>
      <w:widowControl w:val="1"/>
      <w:ind/>
    </w:pPr>
    <w:rPr>
      <w:rFonts w:ascii="Arial" w:hAnsi="Arial"/>
      <w:color w:val="000000"/>
      <w:sz w:val="24"/>
    </w:rPr>
  </w:style>
  <w:style w:styleId="Style_341_ch" w:type="character">
    <w:name w:val="Default"/>
    <w:link w:val="Style_341"/>
    <w:rPr>
      <w:rFonts w:ascii="Arial" w:hAnsi="Arial"/>
      <w:color w:val="000000"/>
      <w:sz w:val="24"/>
    </w:rPr>
  </w:style>
  <w:style w:styleId="Style_342" w:type="paragraph">
    <w:name w:val="WW8Num38z2"/>
    <w:link w:val="Style_342_ch"/>
  </w:style>
  <w:style w:styleId="Style_342_ch" w:type="character">
    <w:name w:val="WW8Num38z2"/>
    <w:link w:val="Style_342"/>
  </w:style>
  <w:style w:styleId="Style_343" w:type="paragraph">
    <w:name w:val="ConsPlusNormal"/>
    <w:link w:val="Style_343_ch"/>
    <w:pPr>
      <w:widowControl w:val="0"/>
      <w:ind w:firstLine="720" w:left="0" w:right="0"/>
    </w:pPr>
    <w:rPr>
      <w:rFonts w:ascii="Arial" w:hAnsi="Arial"/>
      <w:color w:val="000000"/>
      <w:sz w:val="20"/>
    </w:rPr>
  </w:style>
  <w:style w:styleId="Style_343_ch" w:type="character">
    <w:name w:val="ConsPlusNormal"/>
    <w:link w:val="Style_343"/>
    <w:rPr>
      <w:rFonts w:ascii="Arial" w:hAnsi="Arial"/>
      <w:color w:val="000000"/>
      <w:sz w:val="20"/>
    </w:rPr>
  </w:style>
  <w:style w:styleId="Style_344" w:type="paragraph">
    <w:name w:val="WW8Num21z2"/>
    <w:link w:val="Style_344_ch"/>
  </w:style>
  <w:style w:styleId="Style_344_ch" w:type="character">
    <w:name w:val="WW8Num21z2"/>
    <w:link w:val="Style_344"/>
  </w:style>
  <w:style w:styleId="Style_201" w:type="paragraph">
    <w:name w:val=" Знак Знак1"/>
    <w:link w:val="Style_201_ch"/>
    <w:rPr>
      <w:sz w:val="24"/>
    </w:rPr>
  </w:style>
  <w:style w:styleId="Style_201_ch" w:type="character">
    <w:name w:val=" Знак Знак1"/>
    <w:link w:val="Style_201"/>
    <w:rPr>
      <w:sz w:val="24"/>
    </w:rPr>
  </w:style>
  <w:style w:styleId="Style_345" w:type="paragraph">
    <w:name w:val="текст таблицы"/>
    <w:basedOn w:val="Style_10"/>
    <w:link w:val="Style_345_ch"/>
    <w:pPr>
      <w:spacing w:after="0" w:before="120"/>
      <w:ind w:firstLine="0" w:left="0" w:right="-102"/>
      <w:jc w:val="left"/>
    </w:pPr>
  </w:style>
  <w:style w:styleId="Style_345_ch" w:type="character">
    <w:name w:val="текст таблицы"/>
    <w:basedOn w:val="Style_10_ch"/>
    <w:link w:val="Style_345"/>
  </w:style>
  <w:style w:styleId="Style_346" w:type="paragraph">
    <w:name w:val="WW8Num1z8"/>
    <w:link w:val="Style_346_ch"/>
  </w:style>
  <w:style w:styleId="Style_346_ch" w:type="character">
    <w:name w:val="WW8Num1z8"/>
    <w:link w:val="Style_346"/>
  </w:style>
  <w:style w:styleId="Style_347" w:type="paragraph">
    <w:name w:val="WW8Num40z1"/>
    <w:link w:val="Style_347_ch"/>
  </w:style>
  <w:style w:styleId="Style_347_ch" w:type="character">
    <w:name w:val="WW8Num40z1"/>
    <w:link w:val="Style_347"/>
  </w:style>
  <w:style w:styleId="Style_348" w:type="paragraph">
    <w:name w:val="WW8Num16z6"/>
    <w:link w:val="Style_348_ch"/>
  </w:style>
  <w:style w:styleId="Style_348_ch" w:type="character">
    <w:name w:val="WW8Num16z6"/>
    <w:link w:val="Style_348"/>
  </w:style>
  <w:style w:styleId="Style_349" w:type="paragraph">
    <w:name w:val="WW8Num38z7"/>
    <w:link w:val="Style_349_ch"/>
  </w:style>
  <w:style w:styleId="Style_349_ch" w:type="character">
    <w:name w:val="WW8Num38z7"/>
    <w:link w:val="Style_349"/>
  </w:style>
  <w:style w:styleId="Style_350" w:type="paragraph">
    <w:name w:val="WW8Num38z4"/>
    <w:link w:val="Style_350_ch"/>
  </w:style>
  <w:style w:styleId="Style_350_ch" w:type="character">
    <w:name w:val="WW8Num38z4"/>
    <w:link w:val="Style_350"/>
  </w:style>
  <w:style w:styleId="Style_351" w:type="paragraph">
    <w:name w:val="Заголовок таблицы"/>
    <w:basedOn w:val="Style_337"/>
    <w:link w:val="Style_351_ch"/>
    <w:pPr>
      <w:ind/>
      <w:jc w:val="center"/>
    </w:pPr>
    <w:rPr>
      <w:b w:val="1"/>
    </w:rPr>
  </w:style>
  <w:style w:styleId="Style_351_ch" w:type="character">
    <w:name w:val="Заголовок таблицы"/>
    <w:basedOn w:val="Style_337_ch"/>
    <w:link w:val="Style_351"/>
    <w:rPr>
      <w:b w:val="1"/>
    </w:rPr>
  </w:style>
  <w:style w:styleId="Style_352" w:type="paragraph">
    <w:name w:val="Акроним HTML"/>
    <w:basedOn w:val="Style_158"/>
    <w:link w:val="Style_352_ch"/>
  </w:style>
  <w:style w:styleId="Style_352_ch" w:type="character">
    <w:name w:val="Акроним HTML"/>
    <w:basedOn w:val="Style_158_ch"/>
    <w:link w:val="Style_352"/>
  </w:style>
  <w:style w:styleId="Style_353" w:type="paragraph">
    <w:name w:val="footer"/>
    <w:basedOn w:val="Style_10"/>
    <w:link w:val="Style_353_ch"/>
    <w:pPr>
      <w:tabs>
        <w:tab w:leader="none" w:pos="4153" w:val="center"/>
        <w:tab w:leader="none" w:pos="8306" w:val="right"/>
      </w:tabs>
      <w:ind/>
    </w:pPr>
  </w:style>
  <w:style w:styleId="Style_353_ch" w:type="character">
    <w:name w:val="footer"/>
    <w:basedOn w:val="Style_10_ch"/>
    <w:link w:val="Style_353"/>
  </w:style>
  <w:style w:styleId="Style_354" w:type="paragraph">
    <w:name w:val="WW8Num21z6"/>
    <w:link w:val="Style_354_ch"/>
  </w:style>
  <w:style w:styleId="Style_354_ch" w:type="character">
    <w:name w:val="WW8Num21z6"/>
    <w:link w:val="Style_354"/>
  </w:style>
  <w:style w:styleId="Style_355" w:type="paragraph">
    <w:name w:val="Font Style24"/>
    <w:basedOn w:val="Style_158"/>
    <w:link w:val="Style_355_ch"/>
    <w:rPr>
      <w:rFonts w:ascii="Arial" w:hAnsi="Arial"/>
      <w:color w:val="000000"/>
      <w:sz w:val="18"/>
    </w:rPr>
  </w:style>
  <w:style w:styleId="Style_355_ch" w:type="character">
    <w:name w:val="Font Style24"/>
    <w:basedOn w:val="Style_158_ch"/>
    <w:link w:val="Style_355"/>
    <w:rPr>
      <w:rFonts w:ascii="Arial" w:hAnsi="Arial"/>
      <w:color w:val="000000"/>
      <w:sz w:val="18"/>
    </w:rPr>
  </w:style>
  <w:style w:styleId="Style_356" w:type="paragraph">
    <w:name w:val="WW8Num38z3"/>
    <w:link w:val="Style_356_ch"/>
  </w:style>
  <w:style w:styleId="Style_356_ch" w:type="character">
    <w:name w:val="WW8Num38z3"/>
    <w:link w:val="Style_356"/>
  </w:style>
  <w:style w:styleId="Style_357" w:type="paragraph">
    <w:name w:val="WW8Num23z1"/>
    <w:link w:val="Style_357_ch"/>
  </w:style>
  <w:style w:styleId="Style_357_ch" w:type="character">
    <w:name w:val="WW8Num23z1"/>
    <w:link w:val="Style_357"/>
  </w:style>
  <w:style w:styleId="Style_358" w:type="paragraph">
    <w:name w:val="WW8Num25z3"/>
    <w:link w:val="Style_358_ch"/>
  </w:style>
  <w:style w:styleId="Style_358_ch" w:type="character">
    <w:name w:val="WW8Num25z3"/>
    <w:link w:val="Style_358"/>
  </w:style>
  <w:style w:styleId="Style_359" w:type="paragraph">
    <w:name w:val="WW8Num16z2"/>
    <w:link w:val="Style_359_ch"/>
  </w:style>
  <w:style w:styleId="Style_359_ch" w:type="character">
    <w:name w:val="WW8Num16z2"/>
    <w:link w:val="Style_359"/>
  </w:style>
  <w:style w:styleId="Style_360" w:type="paragraph">
    <w:name w:val="xl35"/>
    <w:basedOn w:val="Style_10"/>
    <w:link w:val="Style_360_ch"/>
    <w:pPr>
      <w:spacing w:after="100" w:before="100"/>
      <w:ind/>
      <w:jc w:val="center"/>
    </w:pPr>
    <w:rPr>
      <w:sz w:val="22"/>
    </w:rPr>
  </w:style>
  <w:style w:styleId="Style_360_ch" w:type="character">
    <w:name w:val="xl35"/>
    <w:basedOn w:val="Style_10_ch"/>
    <w:link w:val="Style_360"/>
    <w:rPr>
      <w:sz w:val="22"/>
    </w:rPr>
  </w:style>
  <w:style w:styleId="Style_361" w:type="paragraph">
    <w:name w:val="xl34"/>
    <w:basedOn w:val="Style_10"/>
    <w:link w:val="Style_361_ch"/>
    <w:pPr>
      <w:spacing w:after="100" w:before="100"/>
      <w:ind/>
      <w:jc w:val="right"/>
    </w:pPr>
    <w:rPr>
      <w:sz w:val="22"/>
    </w:rPr>
  </w:style>
  <w:style w:styleId="Style_361_ch" w:type="character">
    <w:name w:val="xl34"/>
    <w:basedOn w:val="Style_10_ch"/>
    <w:link w:val="Style_361"/>
    <w:rPr>
      <w:sz w:val="22"/>
    </w:rPr>
  </w:style>
  <w:style w:styleId="Style_362" w:type="paragraph">
    <w:name w:val="Body Text 2"/>
    <w:basedOn w:val="Style_10"/>
    <w:link w:val="Style_362_ch"/>
    <w:pPr>
      <w:widowControl w:val="0"/>
      <w:spacing w:after="0" w:before="0" w:line="360" w:lineRule="auto"/>
      <w:ind w:firstLine="720" w:left="0" w:right="0"/>
    </w:pPr>
    <w:rPr>
      <w:sz w:val="26"/>
    </w:rPr>
  </w:style>
  <w:style w:styleId="Style_362_ch" w:type="character">
    <w:name w:val="Body Text 2"/>
    <w:basedOn w:val="Style_10_ch"/>
    <w:link w:val="Style_362"/>
    <w:rPr>
      <w:sz w:val="26"/>
    </w:rPr>
  </w:style>
  <w:style w:styleId="Style_363" w:type="paragraph">
    <w:name w:val="toa heading"/>
    <w:basedOn w:val="Style_364"/>
    <w:link w:val="Style_363_ch"/>
    <w:pPr>
      <w:ind w:firstLine="0" w:left="0" w:right="0"/>
      <w:jc w:val="center"/>
    </w:pPr>
    <w:rPr>
      <w:b w:val="0"/>
      <w:sz w:val="32"/>
    </w:rPr>
  </w:style>
  <w:style w:styleId="Style_363_ch" w:type="character">
    <w:name w:val="toa heading"/>
    <w:basedOn w:val="Style_364_ch"/>
    <w:link w:val="Style_363"/>
    <w:rPr>
      <w:b w:val="0"/>
      <w:sz w:val="32"/>
    </w:rPr>
  </w:style>
  <w:style w:styleId="Style_365" w:type="paragraph">
    <w:name w:val="Определение HTML"/>
    <w:link w:val="Style_365_ch"/>
    <w:rPr>
      <w:i w:val="1"/>
    </w:rPr>
  </w:style>
  <w:style w:styleId="Style_365_ch" w:type="character">
    <w:name w:val="Определение HTML"/>
    <w:link w:val="Style_365"/>
    <w:rPr>
      <w:i w:val="1"/>
    </w:rPr>
  </w:style>
  <w:style w:styleId="Style_366" w:type="paragraph">
    <w:name w:val="xl38"/>
    <w:basedOn w:val="Style_10"/>
    <w:link w:val="Style_366_ch"/>
    <w:pPr>
      <w:spacing w:after="100" w:before="100"/>
      <w:ind/>
      <w:jc w:val="center"/>
    </w:pPr>
    <w:rPr>
      <w:sz w:val="22"/>
    </w:rPr>
  </w:style>
  <w:style w:styleId="Style_366_ch" w:type="character">
    <w:name w:val="xl38"/>
    <w:basedOn w:val="Style_10_ch"/>
    <w:link w:val="Style_366"/>
    <w:rPr>
      <w:sz w:val="22"/>
    </w:rPr>
  </w:style>
  <w:style w:styleId="Style_367" w:type="paragraph">
    <w:name w:val="WW8Num41z1"/>
    <w:link w:val="Style_367_ch"/>
  </w:style>
  <w:style w:styleId="Style_367_ch" w:type="character">
    <w:name w:val="WW8Num41z1"/>
    <w:link w:val="Style_367"/>
  </w:style>
  <w:style w:styleId="Style_368" w:type="paragraph">
    <w:name w:val="WW8Num35z1"/>
    <w:link w:val="Style_368_ch"/>
    <w:rPr>
      <w:rFonts w:ascii="Courier New" w:hAnsi="Courier New"/>
    </w:rPr>
  </w:style>
  <w:style w:styleId="Style_368_ch" w:type="character">
    <w:name w:val="WW8Num35z1"/>
    <w:link w:val="Style_368"/>
    <w:rPr>
      <w:rFonts w:ascii="Courier New" w:hAnsi="Courier New"/>
    </w:rPr>
  </w:style>
  <w:style w:styleId="Style_369" w:type="paragraph">
    <w:name w:val="Заголовок 3 Знак"/>
    <w:link w:val="Style_369_ch"/>
    <w:rPr>
      <w:rFonts w:ascii="Arial" w:hAnsi="Arial"/>
      <w:b w:val="1"/>
      <w:sz w:val="26"/>
    </w:rPr>
  </w:style>
  <w:style w:styleId="Style_369_ch" w:type="character">
    <w:name w:val="Заголовок 3 Знак"/>
    <w:link w:val="Style_369"/>
    <w:rPr>
      <w:rFonts w:ascii="Arial" w:hAnsi="Arial"/>
      <w:b w:val="1"/>
      <w:sz w:val="26"/>
    </w:rPr>
  </w:style>
  <w:style w:styleId="Style_370" w:type="paragraph">
    <w:name w:val="WW8Num18z1"/>
    <w:link w:val="Style_370_ch"/>
  </w:style>
  <w:style w:styleId="Style_370_ch" w:type="character">
    <w:name w:val="WW8Num18z1"/>
    <w:link w:val="Style_370"/>
  </w:style>
  <w:style w:styleId="Style_371" w:type="paragraph">
    <w:name w:val="WW8Num28z6"/>
    <w:link w:val="Style_371_ch"/>
  </w:style>
  <w:style w:styleId="Style_371_ch" w:type="character">
    <w:name w:val="WW8Num28z6"/>
    <w:link w:val="Style_371"/>
  </w:style>
  <w:style w:styleId="Style_372" w:type="paragraph">
    <w:name w:val="WW8Num36z6"/>
    <w:link w:val="Style_372_ch"/>
  </w:style>
  <w:style w:styleId="Style_372_ch" w:type="character">
    <w:name w:val="WW8Num36z6"/>
    <w:link w:val="Style_372"/>
  </w:style>
  <w:style w:styleId="Style_373" w:type="paragraph">
    <w:name w:val="WW8Num19z6"/>
    <w:link w:val="Style_373_ch"/>
  </w:style>
  <w:style w:styleId="Style_373_ch" w:type="character">
    <w:name w:val="WW8Num19z6"/>
    <w:link w:val="Style_373"/>
  </w:style>
  <w:style w:styleId="Style_374" w:type="paragraph">
    <w:name w:val="Условия контракта"/>
    <w:basedOn w:val="Style_10"/>
    <w:link w:val="Style_374_ch"/>
    <w:pPr>
      <w:numPr>
        <w:ilvl w:val="0"/>
        <w:numId w:val="6"/>
      </w:numPr>
      <w:tabs>
        <w:tab w:leader="none" w:pos="567" w:val="left"/>
      </w:tabs>
      <w:spacing w:after="120" w:before="240"/>
      <w:ind w:hanging="567" w:left="567" w:right="0"/>
    </w:pPr>
    <w:rPr>
      <w:b w:val="1"/>
    </w:rPr>
  </w:style>
  <w:style w:styleId="Style_374_ch" w:type="character">
    <w:name w:val="Условия контракта"/>
    <w:basedOn w:val="Style_10_ch"/>
    <w:link w:val="Style_374"/>
    <w:rPr>
      <w:b w:val="1"/>
    </w:rPr>
  </w:style>
  <w:style w:styleId="Style_375" w:type="paragraph">
    <w:name w:val="Стиль3"/>
    <w:basedOn w:val="Style_376"/>
    <w:link w:val="Style_375_ch"/>
    <w:pPr>
      <w:widowControl w:val="0"/>
      <w:numPr>
        <w:ilvl w:val="0"/>
        <w:numId w:val="11"/>
      </w:numPr>
      <w:spacing w:after="0" w:before="0" w:line="240" w:lineRule="auto"/>
      <w:ind/>
    </w:pPr>
  </w:style>
  <w:style w:styleId="Style_375_ch" w:type="character">
    <w:name w:val="Стиль3"/>
    <w:basedOn w:val="Style_376_ch"/>
    <w:link w:val="Style_375"/>
  </w:style>
  <w:style w:styleId="Style_377" w:type="paragraph">
    <w:name w:val="Стиль1"/>
    <w:basedOn w:val="Style_10"/>
    <w:link w:val="Style_377_ch"/>
    <w:pPr>
      <w:keepNext w:val="1"/>
      <w:keepLines w:val="1"/>
      <w:widowControl w:val="0"/>
      <w:numPr>
        <w:ilvl w:val="0"/>
        <w:numId w:val="11"/>
      </w:numPr>
      <w:ind/>
      <w:jc w:val="left"/>
    </w:pPr>
    <w:rPr>
      <w:b w:val="1"/>
      <w:sz w:val="28"/>
    </w:rPr>
  </w:style>
  <w:style w:styleId="Style_377_ch" w:type="character">
    <w:name w:val="Стиль1"/>
    <w:basedOn w:val="Style_10_ch"/>
    <w:link w:val="Style_377"/>
    <w:rPr>
      <w:b w:val="1"/>
      <w:sz w:val="28"/>
    </w:rPr>
  </w:style>
  <w:style w:styleId="Style_378" w:type="paragraph">
    <w:name w:val="index heading"/>
    <w:basedOn w:val="Style_364"/>
    <w:link w:val="Style_378_ch"/>
    <w:pPr>
      <w:ind w:firstLine="0" w:left="0" w:right="0"/>
    </w:pPr>
    <w:rPr>
      <w:b w:val="1"/>
      <w:sz w:val="32"/>
    </w:rPr>
  </w:style>
  <w:style w:styleId="Style_378_ch" w:type="character">
    <w:name w:val="index heading"/>
    <w:basedOn w:val="Style_364_ch"/>
    <w:link w:val="Style_378"/>
    <w:rPr>
      <w:b w:val="1"/>
      <w:sz w:val="32"/>
    </w:rPr>
  </w:style>
  <w:style w:styleId="Style_379" w:type="paragraph">
    <w:name w:val="WW8Num23z2"/>
    <w:link w:val="Style_379_ch"/>
  </w:style>
  <w:style w:styleId="Style_379_ch" w:type="character">
    <w:name w:val="WW8Num23z2"/>
    <w:link w:val="Style_379"/>
  </w:style>
  <w:style w:styleId="Style_380" w:type="paragraph">
    <w:name w:val="Subtitle"/>
    <w:basedOn w:val="Style_10"/>
    <w:next w:val="Style_9"/>
    <w:link w:val="Style_380_ch"/>
    <w:uiPriority w:val="11"/>
    <w:qFormat/>
    <w:pPr>
      <w:ind/>
      <w:jc w:val="center"/>
    </w:pPr>
    <w:rPr>
      <w:rFonts w:ascii="Arial" w:hAnsi="Arial"/>
    </w:rPr>
  </w:style>
  <w:style w:styleId="Style_380_ch" w:type="character">
    <w:name w:val="Subtitle"/>
    <w:basedOn w:val="Style_10_ch"/>
    <w:link w:val="Style_380"/>
    <w:rPr>
      <w:rFonts w:ascii="Arial" w:hAnsi="Arial"/>
    </w:rPr>
  </w:style>
  <w:style w:styleId="Style_381" w:type="paragraph">
    <w:name w:val="caaieiaie 6"/>
    <w:basedOn w:val="Style_128"/>
    <w:next w:val="Style_128"/>
    <w:link w:val="Style_381_ch"/>
    <w:pPr>
      <w:keepNext w:val="1"/>
      <w:tabs>
        <w:tab w:leader="none" w:pos="426" w:val="left"/>
      </w:tabs>
      <w:spacing w:after="0" w:before="120"/>
      <w:ind/>
      <w:jc w:val="center"/>
    </w:pPr>
    <w:rPr>
      <w:b w:val="1"/>
      <w:sz w:val="22"/>
    </w:rPr>
  </w:style>
  <w:style w:styleId="Style_381_ch" w:type="character">
    <w:name w:val="caaieiaie 6"/>
    <w:basedOn w:val="Style_128_ch"/>
    <w:link w:val="Style_381"/>
    <w:rPr>
      <w:b w:val="1"/>
      <w:sz w:val="22"/>
    </w:rPr>
  </w:style>
  <w:style w:styleId="Style_382" w:type="paragraph">
    <w:name w:val="WW8Num28z5"/>
    <w:link w:val="Style_382_ch"/>
  </w:style>
  <w:style w:styleId="Style_382_ch" w:type="character">
    <w:name w:val="WW8Num28z5"/>
    <w:link w:val="Style_382"/>
  </w:style>
  <w:style w:styleId="Style_383" w:type="paragraph">
    <w:name w:val="WW8Num18z8"/>
    <w:link w:val="Style_383_ch"/>
  </w:style>
  <w:style w:styleId="Style_383_ch" w:type="character">
    <w:name w:val="WW8Num18z8"/>
    <w:link w:val="Style_383"/>
  </w:style>
  <w:style w:styleId="Style_384" w:type="paragraph">
    <w:name w:val="WW8Num19z0"/>
    <w:link w:val="Style_384_ch"/>
    <w:rPr>
      <w:rFonts w:ascii="Times New Roman" w:hAnsi="Times New Roman"/>
      <w:b w:val="0"/>
      <w:i w:val="0"/>
      <w:strike w:val="0"/>
      <w:shadow w:val="0"/>
      <w:sz w:val="22"/>
      <w:highlight w:val="yellow"/>
    </w:rPr>
  </w:style>
  <w:style w:styleId="Style_384_ch" w:type="character">
    <w:name w:val="WW8Num19z0"/>
    <w:link w:val="Style_384"/>
    <w:rPr>
      <w:rFonts w:ascii="Times New Roman" w:hAnsi="Times New Roman"/>
      <w:b w:val="0"/>
      <w:i w:val="0"/>
      <w:strike w:val="0"/>
      <w:shadow w:val="0"/>
      <w:sz w:val="22"/>
      <w:highlight w:val="yellow"/>
    </w:rPr>
  </w:style>
  <w:style w:styleId="Style_385" w:type="paragraph">
    <w:name w:val="WW8Num33z7"/>
    <w:link w:val="Style_385_ch"/>
  </w:style>
  <w:style w:styleId="Style_385_ch" w:type="character">
    <w:name w:val="WW8Num33z7"/>
    <w:link w:val="Style_385"/>
  </w:style>
  <w:style w:styleId="Style_386" w:type="paragraph">
    <w:name w:val="WW8Num12z7"/>
    <w:link w:val="Style_386_ch"/>
  </w:style>
  <w:style w:styleId="Style_386_ch" w:type="character">
    <w:name w:val="WW8Num12z7"/>
    <w:link w:val="Style_386"/>
  </w:style>
  <w:style w:styleId="Style_387" w:type="paragraph">
    <w:name w:val="WW8Num30z0"/>
    <w:link w:val="Style_387_ch"/>
  </w:style>
  <w:style w:styleId="Style_387_ch" w:type="character">
    <w:name w:val="WW8Num30z0"/>
    <w:link w:val="Style_387"/>
  </w:style>
  <w:style w:styleId="Style_388" w:type="paragraph">
    <w:name w:val="WW8Num20z5"/>
    <w:link w:val="Style_388_ch"/>
  </w:style>
  <w:style w:styleId="Style_388_ch" w:type="character">
    <w:name w:val="WW8Num20z5"/>
    <w:link w:val="Style_388"/>
  </w:style>
  <w:style w:styleId="Style_389" w:type="paragraph">
    <w:name w:val="Адрес HTML"/>
    <w:basedOn w:val="Style_10"/>
    <w:link w:val="Style_389_ch"/>
    <w:rPr>
      <w:i w:val="1"/>
    </w:rPr>
  </w:style>
  <w:style w:styleId="Style_389_ch" w:type="character">
    <w:name w:val="Адрес HTML"/>
    <w:basedOn w:val="Style_10_ch"/>
    <w:link w:val="Style_389"/>
    <w:rPr>
      <w:i w:val="1"/>
    </w:rPr>
  </w:style>
  <w:style w:styleId="Style_390" w:type="paragraph">
    <w:name w:val="Продолжение списка"/>
    <w:basedOn w:val="Style_10"/>
    <w:link w:val="Style_390_ch"/>
    <w:pPr>
      <w:spacing w:after="120" w:before="0"/>
      <w:ind w:firstLine="0" w:left="283" w:right="0"/>
    </w:pPr>
  </w:style>
  <w:style w:styleId="Style_390_ch" w:type="character">
    <w:name w:val="Продолжение списка"/>
    <w:basedOn w:val="Style_10_ch"/>
    <w:link w:val="Style_390"/>
  </w:style>
  <w:style w:styleId="Style_391" w:type="paragraph">
    <w:name w:val="WW8Num22z5"/>
    <w:link w:val="Style_391_ch"/>
  </w:style>
  <w:style w:styleId="Style_391_ch" w:type="character">
    <w:name w:val="WW8Num22z5"/>
    <w:link w:val="Style_391"/>
  </w:style>
  <w:style w:styleId="Style_24" w:type="paragraph">
    <w:name w:val="Нумерованный список"/>
    <w:basedOn w:val="Style_10"/>
    <w:link w:val="Style_24_ch"/>
    <w:pPr>
      <w:numPr>
        <w:ilvl w:val="0"/>
        <w:numId w:val="13"/>
      </w:numPr>
    </w:pPr>
  </w:style>
  <w:style w:styleId="Style_24_ch" w:type="character">
    <w:name w:val="Нумерованный список"/>
    <w:basedOn w:val="Style_10_ch"/>
    <w:link w:val="Style_24"/>
  </w:style>
  <w:style w:styleId="Style_364" w:type="paragraph">
    <w:name w:val="Заголовок"/>
    <w:basedOn w:val="Style_10"/>
    <w:next w:val="Style_9"/>
    <w:link w:val="Style_364_ch"/>
    <w:pPr>
      <w:numPr>
        <w:ilvl w:val="0"/>
        <w:numId w:val="5"/>
      </w:numPr>
      <w:spacing w:after="0" w:before="0"/>
      <w:ind w:firstLine="0" w:left="0" w:right="0"/>
      <w:jc w:val="both"/>
    </w:pPr>
    <w:rPr>
      <w:rFonts w:ascii="Times New Roman" w:hAnsi="Times New Roman"/>
      <w:b w:val="1"/>
      <w:sz w:val="22"/>
    </w:rPr>
  </w:style>
  <w:style w:styleId="Style_364_ch" w:type="character">
    <w:name w:val="Заголовок"/>
    <w:basedOn w:val="Style_10_ch"/>
    <w:link w:val="Style_364"/>
    <w:rPr>
      <w:rFonts w:ascii="Times New Roman" w:hAnsi="Times New Roman"/>
      <w:b w:val="1"/>
      <w:sz w:val="22"/>
    </w:rPr>
  </w:style>
  <w:style w:styleId="Style_392" w:type="paragraph">
    <w:name w:val="WW8Num12z5"/>
    <w:link w:val="Style_392_ch"/>
  </w:style>
  <w:style w:styleId="Style_392_ch" w:type="character">
    <w:name w:val="WW8Num12z5"/>
    <w:link w:val="Style_392"/>
  </w:style>
  <w:style w:styleId="Style_393" w:type="paragraph">
    <w:name w:val="WW8Num22z1"/>
    <w:link w:val="Style_393_ch"/>
  </w:style>
  <w:style w:styleId="Style_393_ch" w:type="character">
    <w:name w:val="WW8Num22z1"/>
    <w:link w:val="Style_393"/>
  </w:style>
  <w:style w:styleId="Style_394" w:type="paragraph">
    <w:name w:val="xl26"/>
    <w:basedOn w:val="Style_10"/>
    <w:link w:val="Style_394_ch"/>
    <w:pPr>
      <w:spacing w:after="100" w:before="100"/>
      <w:ind/>
      <w:jc w:val="center"/>
    </w:pPr>
  </w:style>
  <w:style w:styleId="Style_394_ch" w:type="character">
    <w:name w:val="xl26"/>
    <w:basedOn w:val="Style_10_ch"/>
    <w:link w:val="Style_394"/>
  </w:style>
  <w:style w:styleId="Style_395" w:type="paragraph">
    <w:name w:val="Маркированный список 2"/>
    <w:basedOn w:val="Style_10"/>
    <w:link w:val="Style_395_ch"/>
    <w:pPr>
      <w:numPr>
        <w:ilvl w:val="0"/>
        <w:numId w:val="14"/>
      </w:numPr>
    </w:pPr>
  </w:style>
  <w:style w:styleId="Style_395_ch" w:type="character">
    <w:name w:val="Маркированный список 2"/>
    <w:basedOn w:val="Style_10_ch"/>
    <w:link w:val="Style_395"/>
  </w:style>
  <w:style w:styleId="Style_396" w:type="paragraph">
    <w:name w:val="Заголовок 1 Знак"/>
    <w:link w:val="Style_396_ch"/>
    <w:rPr>
      <w:b w:val="1"/>
      <w:sz w:val="36"/>
    </w:rPr>
  </w:style>
  <w:style w:styleId="Style_396_ch" w:type="character">
    <w:name w:val="Заголовок 1 Знак"/>
    <w:link w:val="Style_396"/>
    <w:rPr>
      <w:b w:val="1"/>
      <w:sz w:val="36"/>
    </w:rPr>
  </w:style>
  <w:style w:styleId="Style_397" w:type="paragraph">
    <w:name w:val="toc 10"/>
    <w:next w:val="Style_10"/>
    <w:link w:val="Style_397_ch"/>
    <w:uiPriority w:val="39"/>
    <w:pPr>
      <w:ind w:firstLine="0" w:left="1800"/>
      <w:jc w:val="left"/>
    </w:pPr>
    <w:rPr>
      <w:rFonts w:ascii="XO Thames" w:hAnsi="XO Thames"/>
      <w:sz w:val="28"/>
    </w:rPr>
  </w:style>
  <w:style w:styleId="Style_397_ch" w:type="character">
    <w:name w:val="toc 10"/>
    <w:link w:val="Style_397"/>
    <w:rPr>
      <w:rFonts w:ascii="XO Thames" w:hAnsi="XO Thames"/>
      <w:sz w:val="28"/>
    </w:rPr>
  </w:style>
  <w:style w:styleId="Style_398" w:type="paragraph">
    <w:name w:val="Instruction"/>
    <w:basedOn w:val="Style_68"/>
    <w:link w:val="Style_398_ch"/>
    <w:pPr>
      <w:numPr>
        <w:ilvl w:val="0"/>
        <w:numId w:val="0"/>
      </w:numPr>
      <w:tabs>
        <w:tab w:leader="none" w:pos="360" w:val="left"/>
      </w:tabs>
      <w:spacing w:after="60" w:before="180"/>
      <w:ind w:hanging="360" w:left="360" w:right="0"/>
    </w:pPr>
    <w:rPr>
      <w:b w:val="1"/>
    </w:rPr>
  </w:style>
  <w:style w:styleId="Style_398_ch" w:type="character">
    <w:name w:val="Instruction"/>
    <w:basedOn w:val="Style_68_ch"/>
    <w:link w:val="Style_398"/>
    <w:rPr>
      <w:b w:val="1"/>
    </w:rPr>
  </w:style>
  <w:style w:styleId="Style_399" w:type="paragraph">
    <w:name w:val="envelope return"/>
    <w:basedOn w:val="Style_10"/>
    <w:link w:val="Style_399_ch"/>
    <w:rPr>
      <w:rFonts w:ascii="Arial" w:hAnsi="Arial"/>
      <w:sz w:val="20"/>
    </w:rPr>
  </w:style>
  <w:style w:styleId="Style_399_ch" w:type="character">
    <w:name w:val="envelope return"/>
    <w:basedOn w:val="Style_10_ch"/>
    <w:link w:val="Style_399"/>
    <w:rPr>
      <w:rFonts w:ascii="Arial" w:hAnsi="Arial"/>
      <w:sz w:val="20"/>
    </w:rPr>
  </w:style>
  <w:style w:styleId="Style_400" w:type="paragraph">
    <w:name w:val="Title"/>
    <w:next w:val="Style_10"/>
    <w:link w:val="Style_400_ch"/>
    <w:uiPriority w:val="10"/>
    <w:qFormat/>
    <w:pPr>
      <w:spacing w:after="567" w:before="567"/>
      <w:ind/>
      <w:jc w:val="center"/>
    </w:pPr>
    <w:rPr>
      <w:rFonts w:ascii="XO Thames" w:hAnsi="XO Thames"/>
      <w:b w:val="1"/>
      <w:caps w:val="1"/>
      <w:sz w:val="40"/>
    </w:rPr>
  </w:style>
  <w:style w:styleId="Style_400_ch" w:type="character">
    <w:name w:val="Title"/>
    <w:link w:val="Style_400"/>
    <w:rPr>
      <w:rFonts w:ascii="XO Thames" w:hAnsi="XO Thames"/>
      <w:b w:val="1"/>
      <w:caps w:val="1"/>
      <w:sz w:val="40"/>
    </w:rPr>
  </w:style>
  <w:style w:styleId="Style_401" w:type="paragraph">
    <w:name w:val="WW8Num36z8"/>
    <w:link w:val="Style_401_ch"/>
  </w:style>
  <w:style w:styleId="Style_401_ch" w:type="character">
    <w:name w:val="WW8Num36z8"/>
    <w:link w:val="Style_401"/>
  </w:style>
  <w:style w:styleId="Style_402" w:type="paragraph">
    <w:name w:val="heading 4"/>
    <w:basedOn w:val="Style_10"/>
    <w:next w:val="Style_10"/>
    <w:link w:val="Style_402_ch"/>
    <w:uiPriority w:val="9"/>
    <w:qFormat/>
    <w:pPr>
      <w:keepNext w:val="1"/>
      <w:numPr>
        <w:ilvl w:val="3"/>
        <w:numId w:val="3"/>
      </w:numPr>
      <w:spacing w:after="60" w:before="240"/>
      <w:ind/>
      <w:outlineLvl w:val="3"/>
    </w:pPr>
    <w:rPr>
      <w:rFonts w:ascii="Arial" w:hAnsi="Arial"/>
    </w:rPr>
  </w:style>
  <w:style w:styleId="Style_402_ch" w:type="character">
    <w:name w:val="heading 4"/>
    <w:basedOn w:val="Style_10_ch"/>
    <w:link w:val="Style_402"/>
    <w:rPr>
      <w:rFonts w:ascii="Arial" w:hAnsi="Arial"/>
    </w:rPr>
  </w:style>
  <w:style w:styleId="Style_403" w:type="paragraph">
    <w:name w:val="xl45"/>
    <w:basedOn w:val="Style_10"/>
    <w:link w:val="Style_403_ch"/>
    <w:pPr>
      <w:spacing w:after="100" w:before="100"/>
      <w:ind/>
      <w:jc w:val="center"/>
    </w:pPr>
    <w:rPr>
      <w:b w:val="1"/>
      <w:sz w:val="28"/>
    </w:rPr>
  </w:style>
  <w:style w:styleId="Style_403_ch" w:type="character">
    <w:name w:val="xl45"/>
    <w:basedOn w:val="Style_10_ch"/>
    <w:link w:val="Style_403"/>
    <w:rPr>
      <w:b w:val="1"/>
      <w:sz w:val="28"/>
    </w:rPr>
  </w:style>
  <w:style w:styleId="Style_158" w:type="paragraph">
    <w:name w:val="Основной шрифт абзаца"/>
    <w:link w:val="Style_158_ch"/>
  </w:style>
  <w:style w:styleId="Style_158_ch" w:type="character">
    <w:name w:val="Основной шрифт абзаца"/>
    <w:link w:val="Style_158"/>
  </w:style>
  <w:style w:styleId="Style_404" w:type="paragraph">
    <w:name w:val="WW8Num1z1"/>
    <w:link w:val="Style_404_ch"/>
  </w:style>
  <w:style w:styleId="Style_404_ch" w:type="character">
    <w:name w:val="WW8Num1z1"/>
    <w:link w:val="Style_404"/>
  </w:style>
  <w:style w:styleId="Style_405" w:type="paragraph">
    <w:name w:val="WW8Num32z0"/>
    <w:link w:val="Style_405_ch"/>
    <w:rPr>
      <w:rFonts w:ascii="Symbol" w:hAnsi="Symbol"/>
    </w:rPr>
  </w:style>
  <w:style w:styleId="Style_405_ch" w:type="character">
    <w:name w:val="WW8Num32z0"/>
    <w:link w:val="Style_405"/>
    <w:rPr>
      <w:rFonts w:ascii="Symbol" w:hAnsi="Symbol"/>
    </w:rPr>
  </w:style>
  <w:style w:styleId="Style_406" w:type="paragraph">
    <w:name w:val="Продолжение списка 3"/>
    <w:basedOn w:val="Style_10"/>
    <w:link w:val="Style_406_ch"/>
    <w:pPr>
      <w:spacing w:after="120" w:before="0"/>
      <w:ind w:firstLine="0" w:left="849" w:right="0"/>
    </w:pPr>
  </w:style>
  <w:style w:styleId="Style_406_ch" w:type="character">
    <w:name w:val="Продолжение списка 3"/>
    <w:basedOn w:val="Style_10_ch"/>
    <w:link w:val="Style_406"/>
  </w:style>
  <w:style w:styleId="Style_407" w:type="paragraph">
    <w:name w:val="WW8Num33z5"/>
    <w:link w:val="Style_407_ch"/>
  </w:style>
  <w:style w:styleId="Style_407_ch" w:type="character">
    <w:name w:val="WW8Num33z5"/>
    <w:link w:val="Style_407"/>
  </w:style>
  <w:style w:styleId="Style_408" w:type="paragraph">
    <w:name w:val="заголовок 11"/>
    <w:basedOn w:val="Style_10"/>
    <w:next w:val="Style_10"/>
    <w:link w:val="Style_408_ch"/>
    <w:pPr>
      <w:keepNext w:val="1"/>
      <w:spacing w:after="0" w:before="0"/>
      <w:ind/>
      <w:jc w:val="center"/>
    </w:pPr>
  </w:style>
  <w:style w:styleId="Style_408_ch" w:type="character">
    <w:name w:val="заголовок 11"/>
    <w:basedOn w:val="Style_10_ch"/>
    <w:link w:val="Style_408"/>
  </w:style>
  <w:style w:styleId="Style_409" w:type="paragraph">
    <w:name w:val="xl24"/>
    <w:basedOn w:val="Style_10"/>
    <w:link w:val="Style_409_ch"/>
    <w:pPr>
      <w:spacing w:after="100" w:before="100"/>
      <w:ind/>
      <w:jc w:val="left"/>
    </w:pPr>
  </w:style>
  <w:style w:styleId="Style_409_ch" w:type="character">
    <w:name w:val="xl24"/>
    <w:basedOn w:val="Style_10_ch"/>
    <w:link w:val="Style_409"/>
  </w:style>
  <w:style w:styleId="Style_410" w:type="paragraph">
    <w:name w:val="WW8Num22z0"/>
    <w:link w:val="Style_410_ch"/>
  </w:style>
  <w:style w:styleId="Style_410_ch" w:type="character">
    <w:name w:val="WW8Num22z0"/>
    <w:link w:val="Style_410"/>
  </w:style>
  <w:style w:styleId="Style_411" w:type="paragraph">
    <w:name w:val="WW8Num19z7"/>
    <w:link w:val="Style_411_ch"/>
  </w:style>
  <w:style w:styleId="Style_411_ch" w:type="character">
    <w:name w:val="WW8Num19z7"/>
    <w:link w:val="Style_411"/>
  </w:style>
  <w:style w:styleId="Style_412" w:type="paragraph">
    <w:name w:val="WW8Num15z7"/>
    <w:link w:val="Style_412_ch"/>
  </w:style>
  <w:style w:styleId="Style_412_ch" w:type="character">
    <w:name w:val="WW8Num15z7"/>
    <w:link w:val="Style_412"/>
  </w:style>
  <w:style w:styleId="Style_413" w:type="paragraph">
    <w:name w:val=" Знак Знак Знак Знак Знак Знак Знак Знак Знак Знак Знак Знак"/>
    <w:basedOn w:val="Style_10"/>
    <w:link w:val="Style_413_ch"/>
    <w:pPr>
      <w:spacing w:after="280" w:before="280"/>
      <w:ind/>
    </w:pPr>
    <w:rPr>
      <w:rFonts w:ascii="Tahoma" w:hAnsi="Tahoma"/>
      <w:sz w:val="20"/>
    </w:rPr>
  </w:style>
  <w:style w:styleId="Style_413_ch" w:type="character">
    <w:name w:val=" Знак Знак Знак Знак Знак Знак Знак Знак Знак Знак Знак Знак"/>
    <w:basedOn w:val="Style_10_ch"/>
    <w:link w:val="Style_413"/>
    <w:rPr>
      <w:rFonts w:ascii="Tahoma" w:hAnsi="Tahoma"/>
      <w:sz w:val="20"/>
    </w:rPr>
  </w:style>
  <w:style w:styleId="Style_414" w:type="paragraph">
    <w:name w:val="No Spacing"/>
    <w:basedOn w:val="Style_10"/>
    <w:link w:val="Style_414_ch"/>
    <w:pPr>
      <w:ind/>
      <w:jc w:val="center"/>
    </w:pPr>
    <w:rPr>
      <w:b w:val="1"/>
      <w:sz w:val="28"/>
    </w:rPr>
  </w:style>
  <w:style w:styleId="Style_414_ch" w:type="character">
    <w:name w:val="No Spacing"/>
    <w:basedOn w:val="Style_10_ch"/>
    <w:link w:val="Style_414"/>
    <w:rPr>
      <w:b w:val="1"/>
      <w:sz w:val="28"/>
    </w:rPr>
  </w:style>
  <w:style w:styleId="Style_415" w:type="paragraph">
    <w:name w:val="WW8Num37z0"/>
    <w:link w:val="Style_415_ch"/>
  </w:style>
  <w:style w:styleId="Style_415_ch" w:type="character">
    <w:name w:val="WW8Num37z0"/>
    <w:link w:val="Style_415"/>
  </w:style>
  <w:style w:styleId="Style_416" w:type="paragraph">
    <w:name w:val="WW8Num41z6"/>
    <w:link w:val="Style_416_ch"/>
  </w:style>
  <w:style w:styleId="Style_416_ch" w:type="character">
    <w:name w:val="WW8Num41z6"/>
    <w:link w:val="Style_416"/>
  </w:style>
  <w:style w:styleId="Style_5" w:type="paragraph">
    <w:name w:val="heading 2"/>
    <w:basedOn w:val="Style_10"/>
    <w:next w:val="Style_10"/>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10_ch"/>
    <w:link w:val="Style_5"/>
    <w:rPr>
      <w:b w:val="1"/>
      <w:sz w:val="30"/>
    </w:rPr>
  </w:style>
  <w:style w:styleId="Style_417" w:type="paragraph">
    <w:name w:val="List Number 5"/>
    <w:basedOn w:val="Style_10"/>
    <w:link w:val="Style_417_ch"/>
    <w:pPr>
      <w:numPr>
        <w:ilvl w:val="0"/>
        <w:numId w:val="15"/>
      </w:numPr>
    </w:pPr>
  </w:style>
  <w:style w:styleId="Style_417_ch" w:type="character">
    <w:name w:val="List Number 5"/>
    <w:basedOn w:val="Style_10_ch"/>
    <w:link w:val="Style_417"/>
  </w:style>
  <w:style w:styleId="Style_418" w:type="paragraph">
    <w:name w:val="endnote reference"/>
    <w:link w:val="Style_418_ch"/>
    <w:rPr>
      <w:vertAlign w:val="superscript"/>
    </w:rPr>
  </w:style>
  <w:style w:styleId="Style_418_ch" w:type="character">
    <w:name w:val="endnote reference"/>
    <w:link w:val="Style_418"/>
    <w:rPr>
      <w:vertAlign w:val="superscript"/>
    </w:rPr>
  </w:style>
  <w:style w:styleId="Style_419" w:type="paragraph">
    <w:name w:val="WW8Num21z0"/>
    <w:link w:val="Style_419_ch"/>
  </w:style>
  <w:style w:styleId="Style_419_ch" w:type="character">
    <w:name w:val="WW8Num21z0"/>
    <w:link w:val="Style_419"/>
  </w:style>
  <w:style w:styleId="Style_420" w:type="paragraph">
    <w:name w:val="Маркированный список 3"/>
    <w:basedOn w:val="Style_10"/>
    <w:link w:val="Style_420_ch"/>
    <w:pPr>
      <w:numPr>
        <w:ilvl w:val="0"/>
        <w:numId w:val="16"/>
      </w:numPr>
    </w:pPr>
  </w:style>
  <w:style w:styleId="Style_420_ch" w:type="character">
    <w:name w:val="Маркированный список 3"/>
    <w:basedOn w:val="Style_10_ch"/>
    <w:link w:val="Style_420"/>
  </w:style>
  <w:style w:styleId="Style_421" w:type="paragraph">
    <w:name w:val="WW8Num29z0"/>
    <w:link w:val="Style_421_ch"/>
  </w:style>
  <w:style w:styleId="Style_421_ch" w:type="character">
    <w:name w:val="WW8Num29z0"/>
    <w:link w:val="Style_421"/>
  </w:style>
  <w:style w:styleId="Style_422" w:type="paragraph">
    <w:name w:val="WW8Num19z4"/>
    <w:link w:val="Style_422_ch"/>
  </w:style>
  <w:style w:styleId="Style_422_ch" w:type="character">
    <w:name w:val="WW8Num19z4"/>
    <w:link w:val="Style_422"/>
  </w:style>
  <w:style w:styleId="Style_423" w:type="paragraph">
    <w:name w:val="caaieiaie 3"/>
    <w:basedOn w:val="Style_128"/>
    <w:next w:val="Style_128"/>
    <w:link w:val="Style_423_ch"/>
    <w:pPr>
      <w:keepNext w:val="1"/>
      <w:spacing w:after="60" w:before="60"/>
      <w:ind/>
      <w:jc w:val="center"/>
    </w:pPr>
    <w:rPr>
      <w:b w:val="1"/>
      <w:sz w:val="18"/>
    </w:rPr>
  </w:style>
  <w:style w:styleId="Style_423_ch" w:type="character">
    <w:name w:val="caaieiaie 3"/>
    <w:basedOn w:val="Style_128_ch"/>
    <w:link w:val="Style_423"/>
    <w:rPr>
      <w:b w:val="1"/>
      <w:sz w:val="18"/>
    </w:rPr>
  </w:style>
  <w:style w:styleId="Style_424" w:type="paragraph">
    <w:name w:val="Пишущая машинка HTML"/>
    <w:link w:val="Style_424_ch"/>
    <w:rPr>
      <w:rFonts w:ascii="Courier New" w:hAnsi="Courier New"/>
      <w:sz w:val="20"/>
    </w:rPr>
  </w:style>
  <w:style w:styleId="Style_424_ch" w:type="character">
    <w:name w:val="Пишущая машинка HTML"/>
    <w:link w:val="Style_424"/>
    <w:rPr>
      <w:rFonts w:ascii="Courier New" w:hAnsi="Courier New"/>
      <w:sz w:val="20"/>
    </w:rPr>
  </w:style>
  <w:style w:styleId="Style_425" w:type="paragraph">
    <w:name w:val="WW8Num30z2"/>
    <w:link w:val="Style_425_ch"/>
  </w:style>
  <w:style w:styleId="Style_425_ch" w:type="character">
    <w:name w:val="WW8Num30z2"/>
    <w:link w:val="Style_425"/>
  </w:style>
  <w:style w:styleId="Style_426" w:type="paragraph">
    <w:name w:val="heading 6"/>
    <w:basedOn w:val="Style_10"/>
    <w:next w:val="Style_10"/>
    <w:link w:val="Style_426_ch"/>
    <w:uiPriority w:val="9"/>
    <w:qFormat/>
    <w:pPr>
      <w:numPr>
        <w:ilvl w:val="5"/>
        <w:numId w:val="3"/>
      </w:numPr>
      <w:spacing w:after="60" w:before="240"/>
      <w:ind/>
      <w:outlineLvl w:val="5"/>
    </w:pPr>
    <w:rPr>
      <w:i w:val="1"/>
      <w:sz w:val="22"/>
    </w:rPr>
  </w:style>
  <w:style w:styleId="Style_426_ch" w:type="character">
    <w:name w:val="heading 6"/>
    <w:basedOn w:val="Style_10_ch"/>
    <w:link w:val="Style_426"/>
    <w:rPr>
      <w:i w:val="1"/>
      <w:sz w:val="22"/>
    </w:rPr>
  </w:style>
  <w:style w:styleId="Style_427" w:type="paragraph">
    <w:name w:val="WW8Num14z1"/>
    <w:link w:val="Style_427_ch"/>
    <w:rPr>
      <w:b w:val="0"/>
      <w:i w:val="0"/>
      <w:color w:val="000000"/>
    </w:rPr>
  </w:style>
  <w:style w:styleId="Style_427_ch" w:type="character">
    <w:name w:val="WW8Num14z1"/>
    <w:link w:val="Style_427"/>
    <w:rPr>
      <w:b w:val="0"/>
      <w:i w:val="0"/>
      <w:color w:val="000000"/>
    </w:rPr>
  </w:style>
  <w:style w:styleId="Style_376" w:type="paragraph">
    <w:name w:val="Основной текст с отступом 2"/>
    <w:basedOn w:val="Style_10"/>
    <w:link w:val="Style_376_ch"/>
    <w:pPr>
      <w:spacing w:after="120" w:before="0" w:line="480" w:lineRule="auto"/>
      <w:ind w:firstLine="0" w:left="283" w:right="0"/>
    </w:pPr>
  </w:style>
  <w:style w:styleId="Style_376_ch" w:type="character">
    <w:name w:val="Основной текст с отступом 2"/>
    <w:basedOn w:val="Style_10_ch"/>
    <w:link w:val="Style_376"/>
  </w:style>
  <w:style w:styleId="Style_99" w:type="paragraph">
    <w:name w:val="Standard"/>
    <w:link w:val="Style_99_ch"/>
    <w:pPr>
      <w:widowControl w:val="1"/>
      <w:ind/>
    </w:pPr>
    <w:rPr>
      <w:rFonts w:ascii="Liberation Serif" w:hAnsi="Liberation Serif"/>
      <w:color w:val="000000"/>
      <w:sz w:val="24"/>
    </w:rPr>
  </w:style>
  <w:style w:styleId="Style_99_ch" w:type="character">
    <w:name w:val="Standard"/>
    <w:link w:val="Style_99"/>
    <w:rPr>
      <w:rFonts w:ascii="Liberation Serif" w:hAnsi="Liberation Serif"/>
      <w:color w:val="000000"/>
      <w:sz w:val="24"/>
    </w:rPr>
  </w:style>
  <w:style w:styleId="Style_428" w:type="paragraph">
    <w:name w:val="Iniiaiie oaeno 21"/>
    <w:basedOn w:val="Style_128"/>
    <w:link w:val="Style_428_ch"/>
    <w:pPr>
      <w:tabs>
        <w:tab w:leader="none" w:pos="1134" w:val="left"/>
      </w:tabs>
      <w:spacing w:after="120" w:before="0"/>
      <w:ind/>
      <w:jc w:val="both"/>
    </w:pPr>
    <w:rPr>
      <w:color w:val="000000"/>
    </w:rPr>
  </w:style>
  <w:style w:styleId="Style_428_ch" w:type="character">
    <w:name w:val="Iniiaiie oaeno 21"/>
    <w:basedOn w:val="Style_128_ch"/>
    <w:link w:val="Style_428"/>
    <w:rPr>
      <w:color w:val="000000"/>
    </w:rPr>
  </w:style>
  <w:style w:styleId="Style_62" w:type="paragraph">
    <w:name w:val="Body Text Indent"/>
    <w:basedOn w:val="Style_10"/>
    <w:link w:val="Style_62_ch"/>
    <w:pPr>
      <w:spacing w:after="0" w:before="60"/>
      <w:ind w:firstLine="851" w:left="0" w:right="0"/>
    </w:pPr>
  </w:style>
  <w:style w:styleId="Style_62_ch" w:type="character">
    <w:name w:val="Body Text Indent"/>
    <w:basedOn w:val="Style_10_ch"/>
    <w:link w:val="Style_62"/>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2022-11-11T10:02:19Z</dcterms:modified>
</cp:coreProperties>
</file>